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03C" w:rsidRPr="00D908E5" w:rsidRDefault="009503AF" w:rsidP="00A4072F">
      <w:pPr>
        <w:pStyle w:val="3"/>
        <w:spacing w:beforeLines="150" w:after="0" w:line="415" w:lineRule="auto"/>
        <w:jc w:val="center"/>
        <w:rPr>
          <w:rFonts w:eastAsia="黑体"/>
          <w:sz w:val="44"/>
          <w:szCs w:val="44"/>
        </w:rPr>
      </w:pPr>
      <w:r w:rsidRPr="00D908E5">
        <w:rPr>
          <w:rFonts w:eastAsia="黑体"/>
          <w:sz w:val="44"/>
          <w:szCs w:val="44"/>
        </w:rPr>
        <w:t>以</w:t>
      </w:r>
      <w:proofErr w:type="spellStart"/>
      <w:r w:rsidRPr="00D908E5">
        <w:rPr>
          <w:rFonts w:eastAsia="黑体"/>
          <w:sz w:val="44"/>
          <w:szCs w:val="44"/>
        </w:rPr>
        <w:t>OpenFOAM</w:t>
      </w:r>
      <w:proofErr w:type="spellEnd"/>
      <w:r w:rsidRPr="00D908E5">
        <w:rPr>
          <w:rFonts w:eastAsia="黑体"/>
          <w:sz w:val="44"/>
          <w:szCs w:val="44"/>
        </w:rPr>
        <w:t>进行</w:t>
      </w:r>
      <w:r w:rsidRPr="00D908E5">
        <w:rPr>
          <w:rFonts w:eastAsia="黑体"/>
          <w:sz w:val="44"/>
          <w:szCs w:val="44"/>
        </w:rPr>
        <w:t>CFD</w:t>
      </w:r>
      <w:r w:rsidRPr="00D908E5">
        <w:rPr>
          <w:rFonts w:eastAsia="黑体"/>
          <w:sz w:val="44"/>
          <w:szCs w:val="44"/>
        </w:rPr>
        <w:t>阻力试验</w:t>
      </w:r>
      <w:r w:rsidR="00B15D68" w:rsidRPr="00D908E5">
        <w:rPr>
          <w:rFonts w:eastAsia="黑体"/>
          <w:sz w:val="44"/>
          <w:szCs w:val="44"/>
        </w:rPr>
        <w:t>与</w:t>
      </w:r>
    </w:p>
    <w:p w:rsidR="000907FE" w:rsidRPr="00D908E5" w:rsidRDefault="009503AF" w:rsidP="00B15D68">
      <w:pPr>
        <w:pStyle w:val="3"/>
        <w:spacing w:before="0" w:after="0" w:line="415" w:lineRule="auto"/>
        <w:jc w:val="center"/>
        <w:rPr>
          <w:rFonts w:eastAsia="黑体"/>
          <w:sz w:val="44"/>
          <w:szCs w:val="44"/>
        </w:rPr>
      </w:pPr>
      <w:proofErr w:type="gramStart"/>
      <w:r w:rsidRPr="00D908E5">
        <w:rPr>
          <w:rFonts w:eastAsia="黑体"/>
          <w:sz w:val="44"/>
          <w:szCs w:val="44"/>
        </w:rPr>
        <w:t>艉</w:t>
      </w:r>
      <w:proofErr w:type="gramEnd"/>
      <w:r w:rsidRPr="00D908E5">
        <w:rPr>
          <w:rFonts w:eastAsia="黑体"/>
          <w:sz w:val="44"/>
          <w:szCs w:val="44"/>
        </w:rPr>
        <w:t>迹流场的研究</w:t>
      </w:r>
    </w:p>
    <w:p w:rsidR="00630891" w:rsidRPr="00D908E5" w:rsidRDefault="009503AF" w:rsidP="00A4072F">
      <w:pPr>
        <w:spacing w:beforeLines="100"/>
        <w:jc w:val="center"/>
        <w:rPr>
          <w:rFonts w:eastAsia="楷体"/>
          <w:sz w:val="24"/>
        </w:rPr>
      </w:pPr>
      <w:r w:rsidRPr="00D908E5">
        <w:rPr>
          <w:rFonts w:eastAsia="楷体" w:hAnsi="楷体"/>
          <w:sz w:val="24"/>
        </w:rPr>
        <w:t>吴炳承</w:t>
      </w:r>
      <w:r w:rsidR="00EB1D32" w:rsidRPr="00D908E5">
        <w:rPr>
          <w:rFonts w:eastAsia="楷体" w:hAnsi="楷体"/>
          <w:sz w:val="24"/>
        </w:rPr>
        <w:t>，</w:t>
      </w:r>
      <w:r w:rsidR="00073336" w:rsidRPr="00D908E5">
        <w:rPr>
          <w:rFonts w:eastAsia="楷体" w:hAnsi="楷体"/>
          <w:sz w:val="24"/>
        </w:rPr>
        <w:t>张</w:t>
      </w:r>
      <w:r w:rsidRPr="00D908E5">
        <w:rPr>
          <w:rFonts w:eastAsia="楷体" w:hAnsi="楷体"/>
          <w:sz w:val="24"/>
        </w:rPr>
        <w:t>晋玮</w:t>
      </w:r>
      <w:r w:rsidR="00EB1D32" w:rsidRPr="00D908E5">
        <w:rPr>
          <w:rFonts w:eastAsia="楷体" w:hAnsi="楷体"/>
          <w:sz w:val="24"/>
        </w:rPr>
        <w:t>，</w:t>
      </w:r>
      <w:r w:rsidRPr="00D908E5">
        <w:rPr>
          <w:rFonts w:eastAsia="楷体" w:hAnsi="楷体"/>
          <w:sz w:val="24"/>
        </w:rPr>
        <w:t>廖伟智</w:t>
      </w:r>
      <w:r w:rsidR="00962162" w:rsidRPr="00D908E5">
        <w:rPr>
          <w:rFonts w:eastAsia="楷体" w:hAnsi="楷体"/>
          <w:sz w:val="24"/>
        </w:rPr>
        <w:t>，</w:t>
      </w:r>
      <w:r w:rsidRPr="00D908E5">
        <w:rPr>
          <w:rFonts w:eastAsia="楷体" w:hAnsi="楷体"/>
          <w:sz w:val="24"/>
        </w:rPr>
        <w:t>林欣颖</w:t>
      </w:r>
    </w:p>
    <w:p w:rsidR="00630891" w:rsidRPr="00D908E5" w:rsidRDefault="00EA4E22" w:rsidP="00EA4E22">
      <w:pPr>
        <w:jc w:val="center"/>
        <w:rPr>
          <w:sz w:val="18"/>
          <w:szCs w:val="18"/>
        </w:rPr>
      </w:pPr>
      <w:r w:rsidRPr="00D908E5">
        <w:rPr>
          <w:sz w:val="18"/>
          <w:szCs w:val="18"/>
        </w:rPr>
        <w:t>(</w:t>
      </w:r>
      <w:r w:rsidR="002F4A25" w:rsidRPr="00D908E5">
        <w:rPr>
          <w:rFonts w:hAnsi="宋体"/>
          <w:sz w:val="18"/>
          <w:szCs w:val="18"/>
        </w:rPr>
        <w:t>成功大学系统及船舶机电工程学系</w:t>
      </w:r>
      <w:r w:rsidR="002F4A25" w:rsidRPr="00D908E5">
        <w:rPr>
          <w:sz w:val="18"/>
          <w:szCs w:val="18"/>
        </w:rPr>
        <w:t>,</w:t>
      </w:r>
      <w:r w:rsidR="002F4A25" w:rsidRPr="00D908E5">
        <w:rPr>
          <w:rFonts w:hAnsi="宋体"/>
          <w:sz w:val="18"/>
          <w:szCs w:val="18"/>
        </w:rPr>
        <w:t>台</w:t>
      </w:r>
      <w:r w:rsidR="009A2BA3" w:rsidRPr="00D908E5">
        <w:rPr>
          <w:rFonts w:hAnsi="宋体"/>
          <w:sz w:val="18"/>
          <w:szCs w:val="18"/>
        </w:rPr>
        <w:t>南</w:t>
      </w:r>
      <w:r w:rsidR="002F4A25" w:rsidRPr="00D908E5">
        <w:rPr>
          <w:sz w:val="18"/>
          <w:szCs w:val="18"/>
        </w:rPr>
        <w:t>,</w:t>
      </w:r>
      <w:r w:rsidR="004116A4" w:rsidRPr="00D908E5">
        <w:rPr>
          <w:sz w:val="18"/>
          <w:szCs w:val="18"/>
        </w:rPr>
        <w:t>701</w:t>
      </w:r>
      <w:r w:rsidRPr="00D908E5">
        <w:rPr>
          <w:sz w:val="18"/>
          <w:szCs w:val="18"/>
        </w:rPr>
        <w:t xml:space="preserve">, </w:t>
      </w:r>
      <w:r w:rsidR="00630891" w:rsidRPr="00D908E5">
        <w:rPr>
          <w:sz w:val="18"/>
          <w:szCs w:val="18"/>
        </w:rPr>
        <w:t xml:space="preserve">Email: </w:t>
      </w:r>
      <w:r w:rsidR="004116A4" w:rsidRPr="00D908E5">
        <w:rPr>
          <w:sz w:val="18"/>
          <w:szCs w:val="18"/>
        </w:rPr>
        <w:t>z10702010@email.ncku.edu.tw</w:t>
      </w:r>
      <w:r w:rsidR="004719B8" w:rsidRPr="00D908E5">
        <w:rPr>
          <w:sz w:val="18"/>
          <w:szCs w:val="18"/>
        </w:rPr>
        <w:t xml:space="preserve">)  </w:t>
      </w:r>
    </w:p>
    <w:p w:rsidR="000F64F9" w:rsidRPr="00D908E5" w:rsidRDefault="000F64F9"/>
    <w:p w:rsidR="008D31A6" w:rsidRPr="00D908E5" w:rsidRDefault="008D31A6" w:rsidP="00B15D68">
      <w:pPr>
        <w:ind w:firstLineChars="200" w:firstLine="422"/>
        <w:rPr>
          <w:rFonts w:eastAsia="仿宋"/>
        </w:rPr>
      </w:pPr>
      <w:r w:rsidRPr="00D908E5">
        <w:rPr>
          <w:rFonts w:eastAsia="黑体" w:hAnsi="黑体"/>
          <w:b/>
        </w:rPr>
        <w:t>摘要</w:t>
      </w:r>
      <w:r w:rsidRPr="00D908E5">
        <w:rPr>
          <w:rFonts w:eastAsia="黑体"/>
          <w:b/>
        </w:rPr>
        <w:t>:</w:t>
      </w:r>
      <w:r w:rsidRPr="00D908E5">
        <w:rPr>
          <w:rFonts w:eastAsia="仿宋" w:hAnsi="仿宋"/>
        </w:rPr>
        <w:t>本研究将使用的</w:t>
      </w:r>
      <w:r w:rsidRPr="00D908E5">
        <w:rPr>
          <w:rFonts w:eastAsia="仿宋"/>
        </w:rPr>
        <w:t>CFD</w:t>
      </w:r>
      <w:r w:rsidRPr="00D908E5">
        <w:rPr>
          <w:rFonts w:eastAsia="仿宋" w:hAnsi="仿宋"/>
        </w:rPr>
        <w:t>软件</w:t>
      </w:r>
      <w:proofErr w:type="spellStart"/>
      <w:r w:rsidRPr="00D908E5">
        <w:rPr>
          <w:rFonts w:eastAsia="仿宋"/>
        </w:rPr>
        <w:t>OpenFOAM</w:t>
      </w:r>
      <w:proofErr w:type="spellEnd"/>
      <w:r w:rsidRPr="00D908E5">
        <w:rPr>
          <w:rFonts w:eastAsia="仿宋" w:hAnsi="仿宋"/>
        </w:rPr>
        <w:t>来进行</w:t>
      </w:r>
      <w:r w:rsidRPr="00D908E5">
        <w:rPr>
          <w:rFonts w:eastAsia="仿宋"/>
        </w:rPr>
        <w:t>KCS</w:t>
      </w:r>
      <w:r w:rsidRPr="00D908E5">
        <w:rPr>
          <w:rFonts w:eastAsia="仿宋" w:hAnsi="仿宋"/>
        </w:rPr>
        <w:t>、</w:t>
      </w:r>
      <w:r w:rsidRPr="00D908E5">
        <w:rPr>
          <w:rFonts w:eastAsia="仿宋"/>
        </w:rPr>
        <w:t>KVLCC2</w:t>
      </w:r>
      <w:r w:rsidRPr="00D908E5">
        <w:rPr>
          <w:rFonts w:eastAsia="仿宋" w:hAnsi="仿宋"/>
        </w:rPr>
        <w:t>和</w:t>
      </w:r>
      <w:r w:rsidRPr="00D908E5">
        <w:rPr>
          <w:rFonts w:eastAsia="仿宋"/>
        </w:rPr>
        <w:t>JBC</w:t>
      </w:r>
      <w:r w:rsidR="00493782" w:rsidRPr="00D908E5">
        <w:rPr>
          <w:rFonts w:eastAsia="仿宋" w:hAnsi="仿宋"/>
        </w:rPr>
        <w:t>三种船型在静水状态下的阻力试验</w:t>
      </w:r>
      <w:r w:rsidR="000E205D" w:rsidRPr="00D908E5">
        <w:rPr>
          <w:rFonts w:eastAsia="仿宋" w:hAnsi="仿宋"/>
          <w:lang w:eastAsia="zh-TW"/>
        </w:rPr>
        <w:t>模拟</w:t>
      </w:r>
      <w:r w:rsidR="00493782" w:rsidRPr="00D908E5">
        <w:rPr>
          <w:rFonts w:eastAsia="仿宋" w:hAnsi="仿宋"/>
          <w:lang w:eastAsia="zh-TW"/>
        </w:rPr>
        <w:t>，</w:t>
      </w:r>
      <w:r w:rsidRPr="00D908E5">
        <w:rPr>
          <w:rFonts w:eastAsia="仿宋" w:hAnsi="仿宋"/>
        </w:rPr>
        <w:t>包括预测</w:t>
      </w:r>
      <w:proofErr w:type="gramStart"/>
      <w:r w:rsidRPr="00D908E5">
        <w:rPr>
          <w:rFonts w:eastAsia="仿宋" w:hAnsi="仿宋"/>
        </w:rPr>
        <w:t>定常的裸船</w:t>
      </w:r>
      <w:proofErr w:type="gramEnd"/>
      <w:r w:rsidRPr="00D908E5">
        <w:rPr>
          <w:rFonts w:eastAsia="仿宋" w:hAnsi="仿宋"/>
        </w:rPr>
        <w:t>阻力、下沉量和俯仰量。也将针对各船型的流场，如</w:t>
      </w:r>
      <w:proofErr w:type="gramStart"/>
      <w:r w:rsidRPr="00D908E5">
        <w:rPr>
          <w:rFonts w:eastAsia="仿宋" w:hAnsi="仿宋"/>
        </w:rPr>
        <w:t>船体造波波形</w:t>
      </w:r>
      <w:proofErr w:type="gramEnd"/>
      <w:r w:rsidR="00FA74BC" w:rsidRPr="00D908E5">
        <w:rPr>
          <w:rFonts w:eastAsia="仿宋" w:hAnsi="仿宋"/>
        </w:rPr>
        <w:t>和</w:t>
      </w:r>
      <w:r w:rsidRPr="00D908E5">
        <w:rPr>
          <w:rFonts w:eastAsia="仿宋" w:hAnsi="仿宋"/>
        </w:rPr>
        <w:t>边界层速度分布进行比较分析。特别是其</w:t>
      </w:r>
      <w:proofErr w:type="gramStart"/>
      <w:r w:rsidRPr="00D908E5">
        <w:rPr>
          <w:rFonts w:eastAsia="仿宋" w:hAnsi="仿宋"/>
        </w:rPr>
        <w:t>艉</w:t>
      </w:r>
      <w:proofErr w:type="gramEnd"/>
      <w:r w:rsidRPr="00D908E5">
        <w:rPr>
          <w:rFonts w:eastAsia="仿宋" w:hAnsi="仿宋"/>
        </w:rPr>
        <w:t>迹流场的分析</w:t>
      </w:r>
      <w:r w:rsidRPr="00D908E5">
        <w:rPr>
          <w:rFonts w:eastAsia="仿宋"/>
        </w:rPr>
        <w:t>;</w:t>
      </w:r>
      <w:r w:rsidRPr="00D908E5">
        <w:rPr>
          <w:rFonts w:eastAsia="仿宋" w:hAnsi="仿宋"/>
        </w:rPr>
        <w:t>也就是名义激流</w:t>
      </w:r>
      <w:r w:rsidRPr="00D908E5">
        <w:rPr>
          <w:rFonts w:eastAsia="仿宋"/>
        </w:rPr>
        <w:t xml:space="preserve"> (nominal wake);</w:t>
      </w:r>
      <w:r w:rsidRPr="00D908E5">
        <w:rPr>
          <w:rFonts w:eastAsia="仿宋" w:hAnsi="仿宋"/>
        </w:rPr>
        <w:t>另一个重点是以有限的计算能力进行</w:t>
      </w:r>
      <w:r w:rsidRPr="00D908E5">
        <w:rPr>
          <w:rFonts w:eastAsia="仿宋"/>
        </w:rPr>
        <w:t>CFD</w:t>
      </w:r>
      <w:r w:rsidR="00E14E3F" w:rsidRPr="00D908E5">
        <w:rPr>
          <w:rFonts w:eastAsia="仿宋" w:hAnsi="仿宋"/>
        </w:rPr>
        <w:t>模拟</w:t>
      </w:r>
      <w:r w:rsidRPr="00D908E5">
        <w:rPr>
          <w:rFonts w:eastAsia="仿宋" w:hAnsi="仿宋"/>
        </w:rPr>
        <w:t>上述问题</w:t>
      </w:r>
      <w:r w:rsidRPr="00D908E5">
        <w:rPr>
          <w:rFonts w:eastAsia="仿宋"/>
        </w:rPr>
        <w:t>,</w:t>
      </w:r>
      <w:r w:rsidR="008E6F4B" w:rsidRPr="00D908E5">
        <w:rPr>
          <w:rFonts w:eastAsia="仿宋" w:hAnsi="仿宋"/>
        </w:rPr>
        <w:t>并以不同网格密度来探讨</w:t>
      </w:r>
      <w:proofErr w:type="gramStart"/>
      <w:r w:rsidR="008E6F4B" w:rsidRPr="00D908E5">
        <w:rPr>
          <w:rFonts w:eastAsia="仿宋" w:hAnsi="仿宋"/>
        </w:rPr>
        <w:t>网格因存性</w:t>
      </w:r>
      <w:proofErr w:type="gramEnd"/>
      <w:r w:rsidRPr="00D908E5">
        <w:rPr>
          <w:rFonts w:eastAsia="仿宋" w:hAnsi="仿宋"/>
        </w:rPr>
        <w:t>。</w:t>
      </w:r>
      <w:r w:rsidR="00B72890" w:rsidRPr="00D908E5">
        <w:rPr>
          <w:rFonts w:eastAsia="仿宋" w:hAnsi="仿宋"/>
        </w:rPr>
        <w:t>阻力值误差平均约</w:t>
      </w:r>
      <w:r w:rsidR="00B72890" w:rsidRPr="00D908E5">
        <w:rPr>
          <w:rFonts w:eastAsia="仿宋"/>
        </w:rPr>
        <w:t>5%</w:t>
      </w:r>
      <w:r w:rsidR="00B72890" w:rsidRPr="00D908E5">
        <w:rPr>
          <w:rFonts w:eastAsia="仿宋" w:hAnsi="仿宋"/>
        </w:rPr>
        <w:t>，</w:t>
      </w:r>
      <w:r w:rsidR="00B72890" w:rsidRPr="00D908E5">
        <w:rPr>
          <w:rFonts w:eastAsia="仿宋"/>
        </w:rPr>
        <w:t>CFD</w:t>
      </w:r>
      <w:r w:rsidR="00B72890" w:rsidRPr="00D908E5">
        <w:rPr>
          <w:rFonts w:eastAsia="仿宋" w:hAnsi="仿宋"/>
        </w:rPr>
        <w:t>成功呈</w:t>
      </w:r>
      <w:bookmarkStart w:id="0" w:name="_GoBack"/>
      <w:bookmarkEnd w:id="0"/>
      <w:r w:rsidR="00B72890" w:rsidRPr="00D908E5">
        <w:rPr>
          <w:rFonts w:eastAsia="仿宋" w:hAnsi="仿宋"/>
        </w:rPr>
        <w:t>现</w:t>
      </w:r>
      <w:proofErr w:type="gramStart"/>
      <w:r w:rsidR="00B72890" w:rsidRPr="00D908E5">
        <w:rPr>
          <w:rFonts w:eastAsia="仿宋" w:hAnsi="仿宋"/>
        </w:rPr>
        <w:t>艉</w:t>
      </w:r>
      <w:proofErr w:type="gramEnd"/>
      <w:r w:rsidR="00B72890" w:rsidRPr="00D908E5">
        <w:rPr>
          <w:rFonts w:eastAsia="仿宋" w:hAnsi="仿宋"/>
        </w:rPr>
        <w:t>流场特征。</w:t>
      </w:r>
    </w:p>
    <w:p w:rsidR="00B55C16" w:rsidRPr="00D908E5" w:rsidRDefault="00493782" w:rsidP="00C5303C">
      <w:pPr>
        <w:ind w:firstLineChars="200" w:firstLine="422"/>
        <w:rPr>
          <w:rFonts w:eastAsia="仿宋"/>
        </w:rPr>
      </w:pPr>
      <w:r w:rsidRPr="00D908E5">
        <w:rPr>
          <w:rFonts w:eastAsia="黑体" w:hAnsi="黑体"/>
          <w:b/>
        </w:rPr>
        <w:t>关键词：</w:t>
      </w:r>
      <w:r w:rsidRPr="00D908E5">
        <w:rPr>
          <w:rFonts w:eastAsia="仿宋"/>
        </w:rPr>
        <w:t>CFD</w:t>
      </w:r>
      <w:r w:rsidR="004D6FE0" w:rsidRPr="00D908E5">
        <w:rPr>
          <w:rFonts w:eastAsia="仿宋" w:hAnsi="仿宋"/>
        </w:rPr>
        <w:t>；黏性流模拟；自由液面模拟</w:t>
      </w:r>
      <w:r w:rsidRPr="00D908E5">
        <w:rPr>
          <w:rFonts w:eastAsia="仿宋" w:hAnsi="仿宋"/>
        </w:rPr>
        <w:t>；阻力试验；裸船；</w:t>
      </w:r>
      <w:proofErr w:type="gramStart"/>
      <w:r w:rsidRPr="00D908E5">
        <w:rPr>
          <w:rFonts w:eastAsia="仿宋" w:hAnsi="仿宋"/>
        </w:rPr>
        <w:t>艉</w:t>
      </w:r>
      <w:proofErr w:type="gramEnd"/>
      <w:r w:rsidRPr="00D908E5">
        <w:rPr>
          <w:rFonts w:eastAsia="仿宋" w:hAnsi="仿宋"/>
        </w:rPr>
        <w:t>迹流</w:t>
      </w:r>
    </w:p>
    <w:p w:rsidR="001716DA" w:rsidRPr="00D908E5" w:rsidRDefault="00284418" w:rsidP="00A4072F">
      <w:pPr>
        <w:numPr>
          <w:ilvl w:val="0"/>
          <w:numId w:val="2"/>
        </w:numPr>
        <w:spacing w:beforeLines="50" w:afterLines="50"/>
        <w:ind w:left="357" w:hanging="357"/>
        <w:rPr>
          <w:sz w:val="28"/>
          <w:szCs w:val="28"/>
        </w:rPr>
      </w:pPr>
      <w:r w:rsidRPr="00D908E5">
        <w:rPr>
          <w:sz w:val="28"/>
          <w:szCs w:val="28"/>
        </w:rPr>
        <w:t>引言</w:t>
      </w:r>
    </w:p>
    <w:p w:rsidR="00E32C38" w:rsidRPr="00D908E5" w:rsidRDefault="00901337" w:rsidP="00A94353">
      <w:pPr>
        <w:ind w:firstLineChars="200" w:firstLine="420"/>
        <w:rPr>
          <w:szCs w:val="21"/>
        </w:rPr>
      </w:pPr>
      <w:r w:rsidRPr="00D908E5">
        <w:rPr>
          <w:szCs w:val="21"/>
        </w:rPr>
        <w:t>将研究的船型是公开的货柜轮</w:t>
      </w:r>
      <w:r w:rsidRPr="00D908E5">
        <w:rPr>
          <w:szCs w:val="21"/>
        </w:rPr>
        <w:t>KCS (KRISO Container Ship)</w:t>
      </w:r>
      <w:r w:rsidRPr="00D908E5">
        <w:rPr>
          <w:szCs w:val="21"/>
        </w:rPr>
        <w:t>、油轮</w:t>
      </w:r>
      <w:r w:rsidRPr="00D908E5">
        <w:rPr>
          <w:szCs w:val="21"/>
        </w:rPr>
        <w:t xml:space="preserve">KVLCC2 (KRISO Very Large Crude-oil Carrier 2) </w:t>
      </w:r>
      <w:r w:rsidRPr="00D908E5">
        <w:rPr>
          <w:szCs w:val="21"/>
        </w:rPr>
        <w:t>和散装货轮</w:t>
      </w:r>
      <w:r w:rsidRPr="00D908E5">
        <w:rPr>
          <w:szCs w:val="21"/>
        </w:rPr>
        <w:t>JBC (Japan Bulk Carrier)</w:t>
      </w:r>
      <w:r w:rsidRPr="00D908E5">
        <w:rPr>
          <w:szCs w:val="21"/>
        </w:rPr>
        <w:t>；它们的各项实验数据都是已经相当完整且公开，网络上皆可取得。针对这些单俥商船</w:t>
      </w:r>
      <w:proofErr w:type="gramStart"/>
      <w:r w:rsidRPr="00D908E5">
        <w:rPr>
          <w:szCs w:val="21"/>
        </w:rPr>
        <w:t>船艉</w:t>
      </w:r>
      <w:proofErr w:type="gramEnd"/>
      <w:r w:rsidRPr="00D908E5">
        <w:rPr>
          <w:szCs w:val="21"/>
        </w:rPr>
        <w:t>流场，</w:t>
      </w:r>
      <w:proofErr w:type="gramStart"/>
      <w:r w:rsidRPr="00D908E5">
        <w:rPr>
          <w:szCs w:val="21"/>
        </w:rPr>
        <w:t>名义迹流流场</w:t>
      </w:r>
      <w:proofErr w:type="gramEnd"/>
      <w:r w:rsidRPr="00D908E5">
        <w:rPr>
          <w:szCs w:val="21"/>
        </w:rPr>
        <w:t>的特色是</w:t>
      </w:r>
      <w:r w:rsidRPr="00D908E5">
        <w:rPr>
          <w:szCs w:val="21"/>
        </w:rPr>
        <w:t xml:space="preserve"> (1) </w:t>
      </w:r>
      <w:r w:rsidRPr="00D908E5">
        <w:rPr>
          <w:w w:val="50"/>
          <w:szCs w:val="21"/>
        </w:rPr>
        <w:t>舟必</w:t>
      </w:r>
      <w:proofErr w:type="gramStart"/>
      <w:r w:rsidRPr="00D908E5">
        <w:rPr>
          <w:szCs w:val="21"/>
        </w:rPr>
        <w:t>涡</w:t>
      </w:r>
      <w:proofErr w:type="gramEnd"/>
      <w:r w:rsidRPr="00D908E5">
        <w:rPr>
          <w:szCs w:val="21"/>
        </w:rPr>
        <w:t xml:space="preserve">: </w:t>
      </w:r>
      <w:r w:rsidRPr="00D908E5">
        <w:rPr>
          <w:szCs w:val="21"/>
        </w:rPr>
        <w:t>是从船身中段两侧向后发展进入螺桨半径的涡流，约在中等速度的边界层内，螺</w:t>
      </w:r>
      <w:proofErr w:type="gramStart"/>
      <w:r w:rsidRPr="00D908E5">
        <w:rPr>
          <w:szCs w:val="21"/>
        </w:rPr>
        <w:t>桨一半</w:t>
      </w:r>
      <w:proofErr w:type="gramEnd"/>
      <w:r w:rsidRPr="00D908E5">
        <w:rPr>
          <w:szCs w:val="21"/>
        </w:rPr>
        <w:t>半径的位置，</w:t>
      </w:r>
      <w:r w:rsidRPr="00D908E5">
        <w:rPr>
          <w:szCs w:val="21"/>
        </w:rPr>
        <w:t>(2)</w:t>
      </w:r>
      <w:r w:rsidRPr="00D908E5">
        <w:rPr>
          <w:szCs w:val="21"/>
        </w:rPr>
        <w:t>假螺</w:t>
      </w:r>
      <w:proofErr w:type="gramStart"/>
      <w:r w:rsidRPr="00D908E5">
        <w:rPr>
          <w:szCs w:val="21"/>
        </w:rPr>
        <w:t>毂</w:t>
      </w:r>
      <w:proofErr w:type="gramEnd"/>
      <w:r w:rsidRPr="00D908E5">
        <w:rPr>
          <w:szCs w:val="21"/>
        </w:rPr>
        <w:t>或是螺桨轴中心正下方会有低速的边界层流场，常会混有</w:t>
      </w:r>
      <w:r w:rsidRPr="00D908E5">
        <w:rPr>
          <w:w w:val="50"/>
          <w:szCs w:val="21"/>
        </w:rPr>
        <w:t>舟必</w:t>
      </w:r>
      <w:proofErr w:type="gramStart"/>
      <w:r w:rsidRPr="00D908E5">
        <w:rPr>
          <w:szCs w:val="21"/>
        </w:rPr>
        <w:t>涡</w:t>
      </w:r>
      <w:proofErr w:type="gramEnd"/>
      <w:r w:rsidRPr="00D908E5">
        <w:rPr>
          <w:szCs w:val="21"/>
        </w:rPr>
        <w:t>诱导的反向旋转的二次</w:t>
      </w:r>
      <w:proofErr w:type="gramStart"/>
      <w:r w:rsidRPr="00D908E5">
        <w:rPr>
          <w:szCs w:val="21"/>
        </w:rPr>
        <w:t>涡</w:t>
      </w:r>
      <w:proofErr w:type="gramEnd"/>
      <w:r w:rsidRPr="00D908E5">
        <w:rPr>
          <w:szCs w:val="21"/>
        </w:rPr>
        <w:t>。</w:t>
      </w:r>
    </w:p>
    <w:p w:rsidR="00901337" w:rsidRPr="00D908E5" w:rsidRDefault="00901337" w:rsidP="009D5BBE">
      <w:pPr>
        <w:ind w:firstLineChars="200" w:firstLine="420"/>
        <w:rPr>
          <w:szCs w:val="21"/>
        </w:rPr>
      </w:pPr>
      <w:r w:rsidRPr="00D908E5">
        <w:rPr>
          <w:szCs w:val="21"/>
        </w:rPr>
        <w:t>KCS</w:t>
      </w:r>
      <w:r w:rsidRPr="00D908E5">
        <w:rPr>
          <w:szCs w:val="21"/>
        </w:rPr>
        <w:t>由于设计船速较高，且船型较为细长，所以的</w:t>
      </w:r>
      <w:r w:rsidRPr="00D908E5">
        <w:rPr>
          <w:w w:val="50"/>
          <w:szCs w:val="21"/>
        </w:rPr>
        <w:t>舟必</w:t>
      </w:r>
      <w:proofErr w:type="gramStart"/>
      <w:r w:rsidRPr="00D908E5">
        <w:rPr>
          <w:szCs w:val="21"/>
        </w:rPr>
        <w:t>涡</w:t>
      </w:r>
      <w:proofErr w:type="gramEnd"/>
      <w:r w:rsidRPr="00D908E5">
        <w:rPr>
          <w:szCs w:val="21"/>
        </w:rPr>
        <w:t>的涡度较低，假螺</w:t>
      </w:r>
      <w:proofErr w:type="gramStart"/>
      <w:r w:rsidRPr="00D908E5">
        <w:rPr>
          <w:szCs w:val="21"/>
        </w:rPr>
        <w:t>毂</w:t>
      </w:r>
      <w:proofErr w:type="gramEnd"/>
      <w:r w:rsidRPr="00D908E5">
        <w:rPr>
          <w:szCs w:val="21"/>
        </w:rPr>
        <w:t>正下的低速流场较不明显。其特色是水线下大面积面朝下的平</w:t>
      </w:r>
      <w:proofErr w:type="gramStart"/>
      <w:r w:rsidRPr="00D908E5">
        <w:rPr>
          <w:szCs w:val="21"/>
        </w:rPr>
        <w:t>艉</w:t>
      </w:r>
      <w:proofErr w:type="gramEnd"/>
      <w:r w:rsidRPr="00D908E5">
        <w:rPr>
          <w:szCs w:val="21"/>
        </w:rPr>
        <w:t xml:space="preserve"> (transom stern)</w:t>
      </w:r>
      <w:r w:rsidRPr="00D908E5">
        <w:rPr>
          <w:szCs w:val="21"/>
        </w:rPr>
        <w:t>。在实验和</w:t>
      </w:r>
      <w:r w:rsidR="00E14E3F" w:rsidRPr="00D908E5">
        <w:t>模拟</w:t>
      </w:r>
      <w:r w:rsidRPr="00D908E5">
        <w:rPr>
          <w:szCs w:val="21"/>
        </w:rPr>
        <w:t>的静水中名义</w:t>
      </w:r>
      <w:proofErr w:type="gramStart"/>
      <w:r w:rsidRPr="00D908E5">
        <w:rPr>
          <w:szCs w:val="21"/>
        </w:rPr>
        <w:t>艉</w:t>
      </w:r>
      <w:proofErr w:type="gramEnd"/>
      <w:r w:rsidRPr="00D908E5">
        <w:rPr>
          <w:szCs w:val="21"/>
        </w:rPr>
        <w:t>迹流场比较中发现，边界层内层的流场是相符的；然而边界层外层、在平</w:t>
      </w:r>
      <w:proofErr w:type="gramStart"/>
      <w:r w:rsidRPr="00D908E5">
        <w:rPr>
          <w:szCs w:val="21"/>
        </w:rPr>
        <w:t>艉</w:t>
      </w:r>
      <w:proofErr w:type="gramEnd"/>
      <w:r w:rsidRPr="00D908E5">
        <w:rPr>
          <w:szCs w:val="21"/>
        </w:rPr>
        <w:t>下方需要进一步的讨论。</w:t>
      </w:r>
      <w:r w:rsidRPr="00D908E5">
        <w:rPr>
          <w:szCs w:val="21"/>
        </w:rPr>
        <w:t>Kim</w:t>
      </w:r>
      <w:r w:rsidRPr="00D908E5">
        <w:rPr>
          <w:szCs w:val="21"/>
        </w:rPr>
        <w:t>等人</w:t>
      </w:r>
      <w:r w:rsidRPr="00D908E5">
        <w:rPr>
          <w:szCs w:val="21"/>
          <w:vertAlign w:val="superscript"/>
        </w:rPr>
        <w:t>[1]</w:t>
      </w:r>
      <w:r w:rsidRPr="00D908E5">
        <w:rPr>
          <w:szCs w:val="21"/>
        </w:rPr>
        <w:t>认为</w:t>
      </w:r>
      <w:r w:rsidRPr="00D908E5">
        <w:rPr>
          <w:szCs w:val="21"/>
        </w:rPr>
        <w:t>KCS</w:t>
      </w:r>
      <w:r w:rsidRPr="00D908E5">
        <w:rPr>
          <w:szCs w:val="21"/>
        </w:rPr>
        <w:t>宽大的平</w:t>
      </w:r>
      <w:proofErr w:type="gramStart"/>
      <w:r w:rsidRPr="00D908E5">
        <w:rPr>
          <w:szCs w:val="21"/>
        </w:rPr>
        <w:t>艉在定常的</w:t>
      </w:r>
      <w:proofErr w:type="gramEnd"/>
      <w:r w:rsidRPr="00D908E5">
        <w:rPr>
          <w:szCs w:val="21"/>
        </w:rPr>
        <w:t>静水状态下产生非</w:t>
      </w:r>
      <w:proofErr w:type="gramStart"/>
      <w:r w:rsidRPr="00D908E5">
        <w:rPr>
          <w:szCs w:val="21"/>
        </w:rPr>
        <w:t>定常且</w:t>
      </w:r>
      <w:proofErr w:type="gramEnd"/>
      <w:r w:rsidRPr="00D908E5">
        <w:rPr>
          <w:szCs w:val="21"/>
        </w:rPr>
        <w:t>复杂的波形。</w:t>
      </w:r>
      <w:proofErr w:type="spellStart"/>
      <w:r w:rsidRPr="00D908E5">
        <w:rPr>
          <w:szCs w:val="21"/>
        </w:rPr>
        <w:t>Jasak</w:t>
      </w:r>
      <w:proofErr w:type="spellEnd"/>
      <w:r w:rsidRPr="00D908E5">
        <w:rPr>
          <w:szCs w:val="21"/>
        </w:rPr>
        <w:t>等人</w:t>
      </w:r>
      <w:r w:rsidRPr="00D908E5">
        <w:rPr>
          <w:szCs w:val="21"/>
          <w:vertAlign w:val="superscript"/>
        </w:rPr>
        <w:t>[2]</w:t>
      </w:r>
      <w:r w:rsidRPr="00D908E5">
        <w:rPr>
          <w:szCs w:val="21"/>
        </w:rPr>
        <w:t>则指出此现象造成在船</w:t>
      </w:r>
      <w:proofErr w:type="gramStart"/>
      <w:r w:rsidRPr="00D908E5">
        <w:rPr>
          <w:szCs w:val="21"/>
        </w:rPr>
        <w:t>艉</w:t>
      </w:r>
      <w:proofErr w:type="gramEnd"/>
      <w:r w:rsidRPr="00D908E5">
        <w:rPr>
          <w:szCs w:val="21"/>
        </w:rPr>
        <w:t>的压力分布变动，进一步影响了剩余阻力值</w:t>
      </w:r>
      <w:r w:rsidRPr="00D908E5">
        <w:rPr>
          <w:szCs w:val="21"/>
        </w:rPr>
        <w:t xml:space="preserve"> (residual resistance) </w:t>
      </w:r>
      <w:r w:rsidRPr="00D908E5">
        <w:rPr>
          <w:szCs w:val="21"/>
        </w:rPr>
        <w:t>的震荡。</w:t>
      </w:r>
    </w:p>
    <w:p w:rsidR="005D5235" w:rsidRPr="00D908E5" w:rsidRDefault="00AB6A3B" w:rsidP="005D5235">
      <w:pPr>
        <w:ind w:firstLineChars="200" w:firstLine="420"/>
        <w:rPr>
          <w:szCs w:val="21"/>
        </w:rPr>
      </w:pPr>
      <w:r w:rsidRPr="00D908E5">
        <w:rPr>
          <w:szCs w:val="21"/>
        </w:rPr>
        <w:t>KVLCC2</w:t>
      </w:r>
      <w:r w:rsidRPr="00D908E5">
        <w:rPr>
          <w:szCs w:val="21"/>
        </w:rPr>
        <w:t>则是因为饱满的船型，</w:t>
      </w:r>
      <w:r w:rsidR="00E14E3F" w:rsidRPr="00D908E5">
        <w:t>模拟</w:t>
      </w:r>
      <w:r w:rsidRPr="00D908E5">
        <w:rPr>
          <w:szCs w:val="21"/>
        </w:rPr>
        <w:t>和实验皆显示出名义</w:t>
      </w:r>
      <w:proofErr w:type="gramStart"/>
      <w:r w:rsidRPr="00D908E5">
        <w:rPr>
          <w:szCs w:val="21"/>
        </w:rPr>
        <w:t>迹流特色</w:t>
      </w:r>
      <w:proofErr w:type="gramEnd"/>
      <w:r w:rsidRPr="00D908E5">
        <w:rPr>
          <w:szCs w:val="21"/>
        </w:rPr>
        <w:t xml:space="preserve">: </w:t>
      </w:r>
      <w:r w:rsidRPr="00D908E5">
        <w:rPr>
          <w:szCs w:val="21"/>
        </w:rPr>
        <w:t>大涡度的</w:t>
      </w:r>
      <w:r w:rsidRPr="00D908E5">
        <w:rPr>
          <w:w w:val="50"/>
          <w:szCs w:val="21"/>
        </w:rPr>
        <w:t>舟必</w:t>
      </w:r>
      <w:proofErr w:type="gramStart"/>
      <w:r w:rsidRPr="00D908E5">
        <w:rPr>
          <w:szCs w:val="21"/>
        </w:rPr>
        <w:t>涡</w:t>
      </w:r>
      <w:proofErr w:type="gramEnd"/>
      <w:r w:rsidRPr="00D908E5">
        <w:rPr>
          <w:szCs w:val="21"/>
        </w:rPr>
        <w:t>伴随勾状轴向速度分布和假螺</w:t>
      </w:r>
      <w:proofErr w:type="gramStart"/>
      <w:r w:rsidRPr="00D908E5">
        <w:rPr>
          <w:szCs w:val="21"/>
        </w:rPr>
        <w:t>毂</w:t>
      </w:r>
      <w:proofErr w:type="gramEnd"/>
      <w:r w:rsidRPr="00D908E5">
        <w:rPr>
          <w:szCs w:val="21"/>
        </w:rPr>
        <w:t>正下的非常低速流场。</w:t>
      </w:r>
      <w:r w:rsidRPr="00D908E5">
        <w:rPr>
          <w:szCs w:val="21"/>
        </w:rPr>
        <w:t>S-PIV</w:t>
      </w:r>
      <w:r w:rsidRPr="00D908E5">
        <w:rPr>
          <w:szCs w:val="21"/>
          <w:vertAlign w:val="superscript"/>
        </w:rPr>
        <w:t>[3]</w:t>
      </w:r>
      <w:r w:rsidRPr="00D908E5">
        <w:rPr>
          <w:szCs w:val="21"/>
        </w:rPr>
        <w:t>和五管皮托管实验</w:t>
      </w:r>
      <w:r w:rsidRPr="00D908E5">
        <w:rPr>
          <w:szCs w:val="21"/>
          <w:vertAlign w:val="superscript"/>
        </w:rPr>
        <w:t xml:space="preserve"> [1]</w:t>
      </w:r>
      <w:r w:rsidRPr="00D908E5">
        <w:rPr>
          <w:szCs w:val="21"/>
        </w:rPr>
        <w:t>的假螺</w:t>
      </w:r>
      <w:proofErr w:type="gramStart"/>
      <w:r w:rsidRPr="00D908E5">
        <w:rPr>
          <w:szCs w:val="21"/>
        </w:rPr>
        <w:t>毂</w:t>
      </w:r>
      <w:proofErr w:type="gramEnd"/>
      <w:r w:rsidRPr="00D908E5">
        <w:rPr>
          <w:szCs w:val="21"/>
        </w:rPr>
        <w:t>下低速区，和</w:t>
      </w:r>
      <w:r w:rsidRPr="00D908E5">
        <w:rPr>
          <w:szCs w:val="21"/>
        </w:rPr>
        <w:t>CFDSHIP-IOWA</w:t>
      </w:r>
      <w:r w:rsidR="00E14E3F" w:rsidRPr="00D908E5">
        <w:t>模拟</w:t>
      </w:r>
      <w:r w:rsidRPr="00D908E5">
        <w:rPr>
          <w:szCs w:val="21"/>
        </w:rPr>
        <w:t>的结果</w:t>
      </w:r>
      <w:r w:rsidRPr="00D908E5">
        <w:rPr>
          <w:szCs w:val="21"/>
          <w:vertAlign w:val="superscript"/>
        </w:rPr>
        <w:t>[3 ]</w:t>
      </w:r>
      <w:r w:rsidRPr="00D908E5">
        <w:rPr>
          <w:szCs w:val="21"/>
        </w:rPr>
        <w:t>比起来，轴向流速稍微高一些，其涵盖面积也左右比较宽、上下较窄、勾状较不明显。这也许造成了</w:t>
      </w:r>
      <w:r w:rsidR="00E14E3F" w:rsidRPr="00D908E5">
        <w:t>模拟</w:t>
      </w:r>
      <w:r w:rsidRPr="00D908E5">
        <w:rPr>
          <w:szCs w:val="21"/>
        </w:rPr>
        <w:t>和实验的</w:t>
      </w:r>
      <w:proofErr w:type="gramStart"/>
      <w:r w:rsidRPr="00D908E5">
        <w:rPr>
          <w:szCs w:val="21"/>
        </w:rPr>
        <w:t>名义迹流系数</w:t>
      </w:r>
      <w:proofErr w:type="gramEnd"/>
      <w:r w:rsidRPr="00D908E5">
        <w:rPr>
          <w:szCs w:val="21"/>
        </w:rPr>
        <w:t xml:space="preserve"> (1-</w:t>
      </w:r>
      <w:r w:rsidRPr="00D908E5">
        <w:rPr>
          <w:i/>
          <w:szCs w:val="21"/>
        </w:rPr>
        <w:t>w</w:t>
      </w:r>
      <w:r w:rsidRPr="00D908E5">
        <w:rPr>
          <w:i/>
          <w:szCs w:val="21"/>
          <w:vertAlign w:val="subscript"/>
        </w:rPr>
        <w:t>n</w:t>
      </w:r>
      <w:r w:rsidRPr="00D908E5">
        <w:rPr>
          <w:szCs w:val="21"/>
        </w:rPr>
        <w:t>)</w:t>
      </w:r>
      <w:r w:rsidRPr="00D908E5">
        <w:rPr>
          <w:szCs w:val="21"/>
        </w:rPr>
        <w:t>的些许差异；</w:t>
      </w:r>
      <w:r w:rsidRPr="00D908E5">
        <w:rPr>
          <w:szCs w:val="21"/>
        </w:rPr>
        <w:t>CFD SHIP-IOWA</w:t>
      </w:r>
      <w:r w:rsidRPr="00D908E5">
        <w:rPr>
          <w:szCs w:val="21"/>
        </w:rPr>
        <w:t>预测值为</w:t>
      </w:r>
      <w:r w:rsidRPr="00D908E5">
        <w:rPr>
          <w:szCs w:val="21"/>
        </w:rPr>
        <w:t>0.4124</w:t>
      </w:r>
      <w:r w:rsidRPr="00D908E5">
        <w:rPr>
          <w:szCs w:val="21"/>
          <w:vertAlign w:val="superscript"/>
        </w:rPr>
        <w:t>[4]</w:t>
      </w:r>
      <w:r w:rsidRPr="00D908E5">
        <w:rPr>
          <w:szCs w:val="21"/>
        </w:rPr>
        <w:t>、</w:t>
      </w:r>
      <w:r w:rsidRPr="00D908E5">
        <w:rPr>
          <w:szCs w:val="21"/>
        </w:rPr>
        <w:t>S-PIV</w:t>
      </w:r>
      <w:r w:rsidRPr="00D908E5">
        <w:rPr>
          <w:szCs w:val="21"/>
        </w:rPr>
        <w:t>量测值为</w:t>
      </w:r>
      <w:r w:rsidRPr="00D908E5">
        <w:rPr>
          <w:szCs w:val="21"/>
        </w:rPr>
        <w:t>0.389</w:t>
      </w:r>
      <w:r w:rsidRPr="00D908E5">
        <w:rPr>
          <w:szCs w:val="21"/>
          <w:vertAlign w:val="superscript"/>
        </w:rPr>
        <w:t>[3]</w:t>
      </w:r>
      <w:r w:rsidRPr="00D908E5">
        <w:rPr>
          <w:szCs w:val="21"/>
        </w:rPr>
        <w:t>，差异为约为</w:t>
      </w:r>
      <w:r w:rsidRPr="00D908E5">
        <w:rPr>
          <w:szCs w:val="21"/>
        </w:rPr>
        <w:t>7%</w:t>
      </w:r>
      <w:r w:rsidRPr="00D908E5">
        <w:rPr>
          <w:szCs w:val="21"/>
        </w:rPr>
        <w:t>。这是本研究将以</w:t>
      </w:r>
      <w:proofErr w:type="spellStart"/>
      <w:r w:rsidRPr="00D908E5">
        <w:rPr>
          <w:szCs w:val="21"/>
        </w:rPr>
        <w:t>OpenFOAM</w:t>
      </w:r>
      <w:proofErr w:type="spellEnd"/>
      <w:r w:rsidRPr="00D908E5">
        <w:rPr>
          <w:szCs w:val="21"/>
        </w:rPr>
        <w:t>进行研究的流场细节，未来将更进一步探讨</w:t>
      </w:r>
      <w:r w:rsidRPr="00D908E5">
        <w:rPr>
          <w:szCs w:val="21"/>
        </w:rPr>
        <w:t>KVLCC2</w:t>
      </w:r>
      <w:r w:rsidRPr="00D908E5">
        <w:rPr>
          <w:szCs w:val="21"/>
        </w:rPr>
        <w:t>波浪中</w:t>
      </w:r>
      <w:proofErr w:type="gramStart"/>
      <w:r w:rsidRPr="00D908E5">
        <w:rPr>
          <w:szCs w:val="21"/>
        </w:rPr>
        <w:t>名义迹流的</w:t>
      </w:r>
      <w:proofErr w:type="gramEnd"/>
      <w:r w:rsidRPr="00D908E5">
        <w:rPr>
          <w:szCs w:val="21"/>
        </w:rPr>
        <w:t>特殊现象</w:t>
      </w:r>
      <w:r w:rsidRPr="00D908E5">
        <w:rPr>
          <w:szCs w:val="21"/>
          <w:vertAlign w:val="superscript"/>
        </w:rPr>
        <w:t>[4][5]</w:t>
      </w:r>
      <w:r w:rsidRPr="00D908E5">
        <w:rPr>
          <w:szCs w:val="21"/>
        </w:rPr>
        <w:t>。</w:t>
      </w:r>
    </w:p>
    <w:p w:rsidR="002709D7" w:rsidRPr="00D908E5" w:rsidRDefault="002709D7" w:rsidP="009D5BBE">
      <w:pPr>
        <w:ind w:firstLineChars="200" w:firstLine="420"/>
      </w:pPr>
      <w:r w:rsidRPr="00D908E5">
        <w:rPr>
          <w:szCs w:val="21"/>
        </w:rPr>
        <w:t>JBC</w:t>
      </w:r>
      <w:r w:rsidRPr="00D908E5">
        <w:rPr>
          <w:szCs w:val="21"/>
        </w:rPr>
        <w:t>则更为饱满，其静水状况下名义</w:t>
      </w:r>
      <w:proofErr w:type="gramStart"/>
      <w:r w:rsidRPr="00D908E5">
        <w:rPr>
          <w:szCs w:val="21"/>
        </w:rPr>
        <w:t>艉</w:t>
      </w:r>
      <w:proofErr w:type="gramEnd"/>
      <w:r w:rsidRPr="00D908E5">
        <w:rPr>
          <w:szCs w:val="21"/>
        </w:rPr>
        <w:t>迹流场特征和</w:t>
      </w:r>
      <w:r w:rsidRPr="00D908E5">
        <w:rPr>
          <w:szCs w:val="21"/>
        </w:rPr>
        <w:t>KVLCC2</w:t>
      </w:r>
      <w:r w:rsidRPr="00D908E5">
        <w:rPr>
          <w:szCs w:val="21"/>
        </w:rPr>
        <w:t>类似，稍微不一样的是低速区呈向下延伸的长条状。</w:t>
      </w:r>
      <w:r w:rsidRPr="00D908E5">
        <w:rPr>
          <w:szCs w:val="21"/>
        </w:rPr>
        <w:t>CFDSHIP-IOWA</w:t>
      </w:r>
      <w:r w:rsidRPr="00D908E5">
        <w:rPr>
          <w:szCs w:val="21"/>
        </w:rPr>
        <w:t>解得很明显的不对称</w:t>
      </w:r>
      <w:proofErr w:type="gramStart"/>
      <w:r w:rsidRPr="00D908E5">
        <w:rPr>
          <w:szCs w:val="21"/>
        </w:rPr>
        <w:t>艉</w:t>
      </w:r>
      <w:proofErr w:type="gramEnd"/>
      <w:r w:rsidRPr="00D908E5">
        <w:rPr>
          <w:szCs w:val="21"/>
        </w:rPr>
        <w:t>迹流场</w:t>
      </w:r>
      <w:r w:rsidR="00686708" w:rsidRPr="00D908E5">
        <w:rPr>
          <w:szCs w:val="21"/>
          <w:vertAlign w:val="superscript"/>
        </w:rPr>
        <w:t>[6][</w:t>
      </w:r>
      <w:r w:rsidRPr="00D908E5">
        <w:rPr>
          <w:szCs w:val="21"/>
          <w:vertAlign w:val="superscript"/>
        </w:rPr>
        <w:t>7]</w:t>
      </w:r>
      <w:r w:rsidRPr="00D908E5">
        <w:rPr>
          <w:szCs w:val="21"/>
        </w:rPr>
        <w:t xml:space="preserve">: </w:t>
      </w:r>
      <w:r w:rsidRPr="00D908E5">
        <w:rPr>
          <w:szCs w:val="21"/>
        </w:rPr>
        <w:t>长条状低速区在底部偏向左舷，而右舷的</w:t>
      </w:r>
      <w:r w:rsidRPr="00D908E5">
        <w:rPr>
          <w:w w:val="50"/>
          <w:kern w:val="0"/>
          <w:szCs w:val="21"/>
          <w:fitText w:val="210" w:id="1969577472"/>
        </w:rPr>
        <w:t>舟必</w:t>
      </w:r>
      <w:proofErr w:type="gramStart"/>
      <w:r w:rsidRPr="00D908E5">
        <w:rPr>
          <w:szCs w:val="21"/>
        </w:rPr>
        <w:t>涡</w:t>
      </w:r>
      <w:proofErr w:type="gramEnd"/>
      <w:r w:rsidRPr="00D908E5">
        <w:rPr>
          <w:szCs w:val="21"/>
        </w:rPr>
        <w:t>占的面积大于左舷者；此现象在有</w:t>
      </w:r>
      <w:r w:rsidRPr="00D908E5">
        <w:rPr>
          <w:szCs w:val="21"/>
        </w:rPr>
        <w:t>ESD</w:t>
      </w:r>
      <w:r w:rsidRPr="00D908E5">
        <w:rPr>
          <w:szCs w:val="21"/>
        </w:rPr>
        <w:t>状况下并不存在</w:t>
      </w:r>
      <w:r w:rsidRPr="00D908E5">
        <w:t>。极为饱满的</w:t>
      </w:r>
      <w:r w:rsidRPr="00D908E5">
        <w:t>JBC</w:t>
      </w:r>
      <w:r w:rsidRPr="00D908E5">
        <w:t>的实际船</w:t>
      </w:r>
      <w:proofErr w:type="gramStart"/>
      <w:r w:rsidRPr="00D908E5">
        <w:t>艉</w:t>
      </w:r>
      <w:proofErr w:type="gramEnd"/>
      <w:r w:rsidRPr="00D908E5">
        <w:t>流场在左</w:t>
      </w:r>
      <w:proofErr w:type="gramStart"/>
      <w:r w:rsidRPr="00D908E5">
        <w:t>右舷很</w:t>
      </w:r>
      <w:proofErr w:type="gramEnd"/>
      <w:r w:rsidRPr="00D908E5">
        <w:t>可能存在着类似</w:t>
      </w:r>
      <w:proofErr w:type="gramStart"/>
      <w:r w:rsidRPr="00D908E5">
        <w:t>非定常圆柱</w:t>
      </w:r>
      <w:proofErr w:type="gramEnd"/>
      <w:r w:rsidRPr="00D908E5">
        <w:t>流场中的</w:t>
      </w:r>
      <w:proofErr w:type="gramStart"/>
      <w:r w:rsidRPr="00D908E5">
        <w:t>涡漩</w:t>
      </w:r>
      <w:proofErr w:type="gramEnd"/>
      <w:r w:rsidRPr="00D908E5">
        <w:t>摆动，然而目前</w:t>
      </w:r>
      <w:r w:rsidRPr="00D908E5">
        <w:t>T2015</w:t>
      </w:r>
      <w:r w:rsidRPr="00D908E5">
        <w:rPr>
          <w:szCs w:val="21"/>
          <w:vertAlign w:val="superscript"/>
        </w:rPr>
        <w:t>[ 8]</w:t>
      </w:r>
      <w:r w:rsidRPr="00D908E5">
        <w:t>提供的实验和</w:t>
      </w:r>
      <w:r w:rsidR="00E14E3F" w:rsidRPr="00D908E5">
        <w:t>模拟</w:t>
      </w:r>
      <w:r w:rsidRPr="00D908E5">
        <w:t>并没办法确认这个问题。实验上的问题是，一、</w:t>
      </w:r>
      <w:r w:rsidRPr="00D908E5">
        <w:t>S-PIV</w:t>
      </w:r>
      <w:r w:rsidRPr="00D908E5">
        <w:t>的雷射会被船体遮蔽，</w:t>
      </w:r>
      <w:bookmarkStart w:id="1" w:name="OLE_LINK64"/>
      <w:bookmarkStart w:id="2" w:name="OLE_LINK65"/>
      <w:bookmarkStart w:id="3" w:name="OLE_LINK48"/>
      <w:bookmarkEnd w:id="1"/>
      <w:bookmarkEnd w:id="2"/>
      <w:bookmarkEnd w:id="3"/>
      <w:r w:rsidRPr="00D908E5">
        <w:t>所以目前多半只量测半边流场；二、再者一般阻力试验都是时间平均后的结果。</w:t>
      </w:r>
      <w:r w:rsidR="00E14E3F" w:rsidRPr="00D908E5">
        <w:t>模拟</w:t>
      </w:r>
      <w:r w:rsidRPr="00D908E5">
        <w:t>半边流场主要是计算资源有限和耗时的考虑</w:t>
      </w:r>
      <w:r w:rsidRPr="00D908E5">
        <w:rPr>
          <w:szCs w:val="21"/>
        </w:rPr>
        <w:t>。本研究将先进行半计算域的</w:t>
      </w:r>
      <w:r w:rsidR="00E14E3F" w:rsidRPr="00D908E5">
        <w:t>模拟</w:t>
      </w:r>
      <w:r w:rsidRPr="00D908E5">
        <w:rPr>
          <w:szCs w:val="21"/>
        </w:rPr>
        <w:t>，未来将延伸探讨是否船</w:t>
      </w:r>
      <w:proofErr w:type="gramStart"/>
      <w:r w:rsidRPr="00D908E5">
        <w:rPr>
          <w:szCs w:val="21"/>
        </w:rPr>
        <w:t>艉</w:t>
      </w:r>
      <w:proofErr w:type="gramEnd"/>
      <w:r w:rsidRPr="00D908E5">
        <w:rPr>
          <w:szCs w:val="21"/>
        </w:rPr>
        <w:t>流场在左右舷存在着非对称的速度分布和</w:t>
      </w:r>
      <w:proofErr w:type="gramStart"/>
      <w:r w:rsidRPr="00D908E5">
        <w:rPr>
          <w:szCs w:val="21"/>
        </w:rPr>
        <w:t>涡漩</w:t>
      </w:r>
      <w:proofErr w:type="gramEnd"/>
      <w:r w:rsidRPr="00D908E5">
        <w:rPr>
          <w:szCs w:val="21"/>
        </w:rPr>
        <w:t>摆动。</w:t>
      </w:r>
    </w:p>
    <w:p w:rsidR="00322928" w:rsidRPr="00D908E5" w:rsidRDefault="00322928" w:rsidP="009D5BBE">
      <w:pPr>
        <w:ind w:firstLineChars="200" w:firstLine="420"/>
        <w:rPr>
          <w:lang w:eastAsia="zh-TW"/>
        </w:rPr>
      </w:pPr>
      <w:r w:rsidRPr="00D908E5">
        <w:rPr>
          <w:szCs w:val="21"/>
        </w:rPr>
        <w:t>而本研究将使用的分析工具是开放原始码的</w:t>
      </w:r>
      <w:r w:rsidRPr="00D908E5">
        <w:rPr>
          <w:szCs w:val="21"/>
        </w:rPr>
        <w:t>CFD</w:t>
      </w:r>
      <w:r w:rsidRPr="00D908E5">
        <w:rPr>
          <w:szCs w:val="21"/>
        </w:rPr>
        <w:t>软件</w:t>
      </w:r>
      <w:proofErr w:type="spellStart"/>
      <w:r w:rsidRPr="00D908E5">
        <w:rPr>
          <w:szCs w:val="21"/>
        </w:rPr>
        <w:t>OpenFOAM</w:t>
      </w:r>
      <w:proofErr w:type="spellEnd"/>
      <w:r w:rsidRPr="00D908E5">
        <w:rPr>
          <w:szCs w:val="21"/>
        </w:rPr>
        <w:t xml:space="preserve"> (Open Source Field and </w:t>
      </w:r>
      <w:r w:rsidRPr="00D908E5">
        <w:rPr>
          <w:szCs w:val="21"/>
        </w:rPr>
        <w:lastRenderedPageBreak/>
        <w:t xml:space="preserve">Manipulation) </w:t>
      </w:r>
      <w:r w:rsidRPr="00D908E5">
        <w:rPr>
          <w:szCs w:val="21"/>
        </w:rPr>
        <w:t>来进行这些船型的含自由液面的黏性流模拟。</w:t>
      </w:r>
      <w:proofErr w:type="spellStart"/>
      <w:r w:rsidRPr="00D908E5">
        <w:rPr>
          <w:szCs w:val="21"/>
        </w:rPr>
        <w:t>OpenFOAM</w:t>
      </w:r>
      <w:proofErr w:type="spellEnd"/>
      <w:r w:rsidR="00DB2967" w:rsidRPr="00D908E5">
        <w:t>版本</w:t>
      </w:r>
      <w:r w:rsidRPr="00D908E5">
        <w:t>V6</w:t>
      </w:r>
      <w:r w:rsidRPr="00D908E5">
        <w:t>。我们将使用不可压缩两项流模型</w:t>
      </w:r>
      <w:r w:rsidRPr="00D908E5">
        <w:t>Volume of Fluid (VOF)</w:t>
      </w:r>
      <w:r w:rsidRPr="00D908E5">
        <w:rPr>
          <w:szCs w:val="21"/>
          <w:vertAlign w:val="superscript"/>
        </w:rPr>
        <w:t xml:space="preserve"> [9]</w:t>
      </w:r>
      <w:r w:rsidRPr="00D908E5">
        <w:t>来</w:t>
      </w:r>
      <w:r w:rsidR="004A184D" w:rsidRPr="00D908E5">
        <w:t>模拟</w:t>
      </w:r>
      <w:r w:rsidRPr="00D908E5">
        <w:t>船体周围的黏性流场；包含速度场、</w:t>
      </w:r>
      <w:proofErr w:type="gramStart"/>
      <w:r w:rsidRPr="00D908E5">
        <w:t>压力场</w:t>
      </w:r>
      <w:proofErr w:type="gramEnd"/>
      <w:r w:rsidRPr="00D908E5">
        <w:t>和自由液面</w:t>
      </w:r>
      <w:r w:rsidRPr="00D908E5">
        <w:t xml:space="preserve"> (</w:t>
      </w:r>
      <w:r w:rsidRPr="00D908E5">
        <w:t>水面</w:t>
      </w:r>
      <w:r w:rsidRPr="00D908E5">
        <w:t xml:space="preserve">) </w:t>
      </w:r>
      <w:r w:rsidRPr="00D908E5">
        <w:t>的分布。而紊流模型采</w:t>
      </w:r>
      <w:r w:rsidRPr="00D908E5">
        <w:t xml:space="preserve">SST (shear stress transport) </w:t>
      </w:r>
      <w:bookmarkStart w:id="4" w:name="_Hlk527243467"/>
      <w:r w:rsidRPr="00D908E5">
        <w:rPr>
          <w:i/>
        </w:rPr>
        <w:t>k-ω</w:t>
      </w:r>
      <w:r w:rsidRPr="00D908E5">
        <w:t>模型</w:t>
      </w:r>
      <w:r w:rsidRPr="00D908E5">
        <w:rPr>
          <w:szCs w:val="21"/>
          <w:vertAlign w:val="superscript"/>
        </w:rPr>
        <w:t>[10]</w:t>
      </w:r>
      <w:r w:rsidRPr="00D908E5">
        <w:t>。速度和</w:t>
      </w:r>
      <w:proofErr w:type="gramStart"/>
      <w:r w:rsidRPr="00D908E5">
        <w:t>压力场</w:t>
      </w:r>
      <w:proofErr w:type="gramEnd"/>
      <w:r w:rsidRPr="00D908E5">
        <w:t>耦合的计算则是</w:t>
      </w:r>
      <w:proofErr w:type="spellStart"/>
      <w:r w:rsidRPr="00D908E5">
        <w:t>OpenFOAM</w:t>
      </w:r>
      <w:proofErr w:type="spellEnd"/>
      <w:r w:rsidRPr="00D908E5">
        <w:t>独特发展的</w:t>
      </w:r>
      <w:r w:rsidRPr="00D908E5">
        <w:t>PIMPLE</w:t>
      </w:r>
      <w:bookmarkEnd w:id="4"/>
      <w:r w:rsidRPr="00D908E5">
        <w:rPr>
          <w:szCs w:val="21"/>
          <w:vertAlign w:val="superscript"/>
        </w:rPr>
        <w:t>[11]</w:t>
      </w:r>
      <w:r w:rsidRPr="00D908E5">
        <w:t>，它是混和</w:t>
      </w:r>
      <w:r w:rsidRPr="00D908E5">
        <w:t xml:space="preserve">PISO (Pressure implicit with splitting of operator) </w:t>
      </w:r>
      <w:r w:rsidRPr="00D908E5">
        <w:t>和</w:t>
      </w:r>
      <w:r w:rsidRPr="00D908E5">
        <w:t xml:space="preserve">SIMPLE (Semi-Implicit Method for Pressure Linked Equations) </w:t>
      </w:r>
      <w:r w:rsidRPr="00D908E5">
        <w:t>的一种方法。</w:t>
      </w:r>
    </w:p>
    <w:p w:rsidR="00C24023" w:rsidRPr="00D908E5" w:rsidRDefault="00262602" w:rsidP="00A4072F">
      <w:pPr>
        <w:spacing w:beforeLines="50" w:afterLines="50"/>
        <w:rPr>
          <w:sz w:val="28"/>
          <w:szCs w:val="28"/>
        </w:rPr>
      </w:pPr>
      <w:r w:rsidRPr="00D908E5">
        <w:rPr>
          <w:sz w:val="28"/>
          <w:szCs w:val="28"/>
        </w:rPr>
        <w:t>2</w:t>
      </w:r>
      <w:r w:rsidR="00B15D68" w:rsidRPr="00D908E5">
        <w:rPr>
          <w:sz w:val="28"/>
          <w:szCs w:val="28"/>
        </w:rPr>
        <w:t xml:space="preserve">  </w:t>
      </w:r>
      <w:r w:rsidR="007366EE" w:rsidRPr="00D908E5">
        <w:rPr>
          <w:sz w:val="28"/>
          <w:szCs w:val="28"/>
        </w:rPr>
        <w:t>网格建构、计算</w:t>
      </w:r>
      <w:proofErr w:type="gramStart"/>
      <w:r w:rsidR="007366EE" w:rsidRPr="00D908E5">
        <w:rPr>
          <w:sz w:val="28"/>
          <w:szCs w:val="28"/>
        </w:rPr>
        <w:t>域大小</w:t>
      </w:r>
      <w:proofErr w:type="gramEnd"/>
      <w:r w:rsidR="007366EE" w:rsidRPr="00D908E5">
        <w:rPr>
          <w:sz w:val="28"/>
          <w:szCs w:val="28"/>
        </w:rPr>
        <w:t>与边界条件</w:t>
      </w:r>
    </w:p>
    <w:p w:rsidR="00B15D68" w:rsidRPr="00D908E5" w:rsidRDefault="007366EE" w:rsidP="00A4072F">
      <w:pPr>
        <w:spacing w:afterLines="50"/>
        <w:ind w:firstLineChars="200" w:firstLine="420"/>
      </w:pPr>
      <w:r w:rsidRPr="00D908E5">
        <w:t>计算</w:t>
      </w:r>
      <w:proofErr w:type="gramStart"/>
      <w:r w:rsidRPr="00D908E5">
        <w:t>域大小</w:t>
      </w:r>
      <w:proofErr w:type="gramEnd"/>
      <w:r w:rsidRPr="00D908E5">
        <w:t>如图</w:t>
      </w:r>
      <w:r w:rsidRPr="00D908E5">
        <w:t>1</w:t>
      </w:r>
      <w:r w:rsidRPr="00D908E5">
        <w:t>的范例，目前仅计划</w:t>
      </w:r>
      <w:r w:rsidR="004A184D" w:rsidRPr="00D908E5">
        <w:t>模拟</w:t>
      </w:r>
      <w:r w:rsidRPr="00D908E5">
        <w:t>半个计算域，设定</w:t>
      </w:r>
      <w:r w:rsidRPr="00D908E5">
        <w:t>(0,0,0)</w:t>
      </w:r>
      <w:r w:rsidRPr="00D908E5">
        <w:t>为该船的</w:t>
      </w:r>
      <w:r w:rsidRPr="00D908E5">
        <w:t>AP (aft perpendicular)</w:t>
      </w:r>
      <w:r w:rsidRPr="00D908E5">
        <w:t>位置、</w:t>
      </w:r>
      <w:r w:rsidRPr="00D908E5">
        <w:t>FP ( forward perpendicular)</w:t>
      </w:r>
      <w:r w:rsidRPr="00D908E5">
        <w:t>位于</w:t>
      </w:r>
      <w:r w:rsidRPr="00D908E5">
        <w:rPr>
          <w:i/>
        </w:rPr>
        <w:t>+x</w:t>
      </w:r>
      <w:r w:rsidRPr="00D908E5">
        <w:t>方向上，也就是</w:t>
      </w:r>
      <w:r w:rsidRPr="00D908E5">
        <w:rPr>
          <w:i/>
        </w:rPr>
        <w:t>x</w:t>
      </w:r>
      <w:r w:rsidRPr="00D908E5">
        <w:t>=L (</w:t>
      </w:r>
      <w:r w:rsidRPr="00D908E5">
        <w:t>船长</w:t>
      </w:r>
      <w:r w:rsidRPr="00D908E5">
        <w:t>)</w:t>
      </w:r>
      <w:r w:rsidRPr="00D908E5">
        <w:t>处。静水状况的自由液面高度即船模的吃水深度。上游、下游、底部、顶部和</w:t>
      </w:r>
      <w:proofErr w:type="gramStart"/>
      <w:r w:rsidRPr="00D908E5">
        <w:t>侧边</w:t>
      </w:r>
      <w:proofErr w:type="gramEnd"/>
      <w:r w:rsidRPr="00D908E5">
        <w:t>分别位于</w:t>
      </w:r>
      <w:r w:rsidRPr="00D908E5">
        <w:t>1.7L</w:t>
      </w:r>
      <w:r w:rsidRPr="00D908E5">
        <w:t>、</w:t>
      </w:r>
      <w:r w:rsidRPr="00D908E5">
        <w:t>4.3L</w:t>
      </w:r>
      <w:r w:rsidRPr="00D908E5">
        <w:t>、</w:t>
      </w:r>
      <w:r w:rsidRPr="00D908E5">
        <w:t>2.72L</w:t>
      </w:r>
      <w:r w:rsidRPr="00D908E5">
        <w:t>、</w:t>
      </w:r>
      <w:r w:rsidRPr="00D908E5">
        <w:t>0.62L</w:t>
      </w:r>
      <w:r w:rsidRPr="00D908E5">
        <w:t>和</w:t>
      </w:r>
      <w:r w:rsidRPr="00D908E5">
        <w:t>3.18L</w:t>
      </w:r>
      <w:r w:rsidRPr="00D908E5">
        <w:t>处。图</w:t>
      </w:r>
      <w:r w:rsidRPr="00D908E5">
        <w:t>2</w:t>
      </w:r>
      <w:r w:rsidRPr="00D908E5">
        <w:t>显示了非结构性网格的设计与建构，主要由六面体组成。船体表面相切的网格则有修正贴近物体表面的处理，是为贴面网格</w:t>
      </w:r>
      <w:r w:rsidRPr="00D908E5">
        <w:t xml:space="preserve"> (body-fitted grid)</w:t>
      </w:r>
      <w:r w:rsidRPr="00D908E5">
        <w:t>。网格加密区域则是针对水面上下和船体周围的区域。针对船体周围，以数个从远到近涵盖整个船体的加密区间逐层加密。</w:t>
      </w:r>
    </w:p>
    <w:p w:rsidR="000A250C" w:rsidRPr="00D908E5" w:rsidRDefault="00B15D68" w:rsidP="00A4072F">
      <w:pPr>
        <w:spacing w:afterLines="20"/>
        <w:jc w:val="center"/>
        <w:rPr>
          <w:rFonts w:eastAsiaTheme="minorEastAsia"/>
        </w:rPr>
      </w:pPr>
      <w:r w:rsidRPr="00D908E5">
        <w:rPr>
          <w:noProof/>
          <w:color w:val="222222"/>
          <w:sz w:val="18"/>
          <w:szCs w:val="18"/>
          <w:shd w:val="clear" w:color="auto" w:fill="FFFFFF"/>
        </w:rPr>
        <w:drawing>
          <wp:inline distT="0" distB="0" distL="0" distR="0">
            <wp:extent cx="2701892" cy="1622152"/>
            <wp:effectExtent l="19050" t="0" r="3208" b="0"/>
            <wp:docPr id="7"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122"/>
                    <a:stretch>
                      <a:fillRect/>
                    </a:stretch>
                  </pic:blipFill>
                  <pic:spPr bwMode="auto">
                    <a:xfrm>
                      <a:off x="0" y="0"/>
                      <a:ext cx="2701892" cy="1622152"/>
                    </a:xfrm>
                    <a:prstGeom prst="rect">
                      <a:avLst/>
                    </a:prstGeom>
                    <a:noFill/>
                    <a:ln>
                      <a:noFill/>
                    </a:ln>
                  </pic:spPr>
                </pic:pic>
              </a:graphicData>
            </a:graphic>
          </wp:inline>
        </w:drawing>
      </w:r>
    </w:p>
    <w:p w:rsidR="007D784A" w:rsidRPr="00D908E5" w:rsidRDefault="00B15D68" w:rsidP="00A4072F">
      <w:pPr>
        <w:snapToGrid w:val="0"/>
        <w:spacing w:afterLines="50"/>
        <w:jc w:val="center"/>
        <w:rPr>
          <w:color w:val="222222"/>
          <w:sz w:val="18"/>
          <w:szCs w:val="18"/>
          <w:shd w:val="clear" w:color="auto" w:fill="FFFFFF"/>
        </w:rPr>
      </w:pPr>
      <w:r w:rsidRPr="00D908E5">
        <w:rPr>
          <w:color w:val="222222"/>
          <w:sz w:val="18"/>
          <w:szCs w:val="18"/>
          <w:shd w:val="clear" w:color="auto" w:fill="FFFFFF"/>
        </w:rPr>
        <w:t>图</w:t>
      </w:r>
      <w:r w:rsidRPr="00D908E5">
        <w:rPr>
          <w:color w:val="222222"/>
          <w:sz w:val="18"/>
          <w:szCs w:val="18"/>
          <w:shd w:val="clear" w:color="auto" w:fill="FFFFFF"/>
        </w:rPr>
        <w:t>1</w:t>
      </w:r>
      <w:r w:rsidRPr="00D908E5">
        <w:rPr>
          <w:rFonts w:eastAsiaTheme="minorEastAsia"/>
          <w:color w:val="222222"/>
          <w:sz w:val="18"/>
          <w:szCs w:val="18"/>
          <w:shd w:val="clear" w:color="auto" w:fill="FFFFFF"/>
        </w:rPr>
        <w:t xml:space="preserve"> </w:t>
      </w:r>
      <w:r w:rsidRPr="00D908E5">
        <w:rPr>
          <w:color w:val="222222"/>
          <w:sz w:val="18"/>
          <w:szCs w:val="18"/>
          <w:shd w:val="clear" w:color="auto" w:fill="FFFFFF"/>
        </w:rPr>
        <w:t>计算域大小</w:t>
      </w:r>
    </w:p>
    <w:p w:rsidR="00B15D68" w:rsidRPr="00D908E5" w:rsidRDefault="00B15D68" w:rsidP="00B15D68">
      <w:pPr>
        <w:snapToGrid w:val="0"/>
        <w:jc w:val="center"/>
        <w:rPr>
          <w:color w:val="222222"/>
          <w:sz w:val="18"/>
          <w:szCs w:val="18"/>
          <w:shd w:val="clear" w:color="auto" w:fill="FFFFFF"/>
        </w:rPr>
      </w:pPr>
      <w:r w:rsidRPr="00D908E5">
        <w:rPr>
          <w:noProof/>
          <w:color w:val="222222"/>
          <w:sz w:val="18"/>
          <w:szCs w:val="18"/>
          <w:shd w:val="clear" w:color="auto" w:fill="FFFFFF"/>
        </w:rPr>
        <w:drawing>
          <wp:inline distT="0" distB="0" distL="0" distR="0">
            <wp:extent cx="2132583" cy="1419101"/>
            <wp:effectExtent l="19050" t="0" r="1017"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500" t="33591" r="11665" b="4051"/>
                    <a:stretch>
                      <a:fillRect/>
                    </a:stretch>
                  </pic:blipFill>
                  <pic:spPr bwMode="auto">
                    <a:xfrm>
                      <a:off x="0" y="0"/>
                      <a:ext cx="2133298" cy="1419577"/>
                    </a:xfrm>
                    <a:prstGeom prst="rect">
                      <a:avLst/>
                    </a:prstGeom>
                    <a:noFill/>
                    <a:ln>
                      <a:noFill/>
                    </a:ln>
                  </pic:spPr>
                </pic:pic>
              </a:graphicData>
            </a:graphic>
          </wp:inline>
        </w:drawing>
      </w:r>
      <w:r w:rsidRPr="00D908E5">
        <w:rPr>
          <w:color w:val="222222"/>
          <w:sz w:val="18"/>
          <w:szCs w:val="18"/>
          <w:shd w:val="clear" w:color="auto" w:fill="FFFFFF"/>
        </w:rPr>
        <w:t xml:space="preserve">       </w:t>
      </w:r>
      <w:r w:rsidRPr="00D908E5">
        <w:rPr>
          <w:rFonts w:eastAsia="DFKai-SB"/>
          <w:noProof/>
          <w:color w:val="222222"/>
          <w:sz w:val="18"/>
          <w:szCs w:val="18"/>
          <w:shd w:val="clear" w:color="auto" w:fill="FFFFFF"/>
        </w:rPr>
        <w:drawing>
          <wp:inline distT="0" distB="0" distL="0" distR="0">
            <wp:extent cx="2679993" cy="1371160"/>
            <wp:effectExtent l="0" t="0" r="6350" b="63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333" t="23743" b="4051"/>
                    <a:stretch/>
                  </pic:blipFill>
                  <pic:spPr>
                    <a:xfrm>
                      <a:off x="0" y="0"/>
                      <a:ext cx="2710643" cy="1386841"/>
                    </a:xfrm>
                    <a:prstGeom prst="rect">
                      <a:avLst/>
                    </a:prstGeom>
                  </pic:spPr>
                </pic:pic>
              </a:graphicData>
            </a:graphic>
          </wp:inline>
        </w:drawing>
      </w:r>
    </w:p>
    <w:p w:rsidR="00B15D68" w:rsidRPr="00D908E5" w:rsidRDefault="00A745F7" w:rsidP="00A4072F">
      <w:pPr>
        <w:snapToGrid w:val="0"/>
        <w:spacing w:beforeLines="50" w:afterLines="50"/>
        <w:rPr>
          <w:color w:val="222222"/>
          <w:sz w:val="18"/>
          <w:szCs w:val="18"/>
          <w:shd w:val="clear" w:color="auto" w:fill="FFFFFF"/>
        </w:rPr>
      </w:pPr>
      <w:r w:rsidRPr="00D908E5">
        <w:rPr>
          <w:noProof/>
          <w:color w:val="222222"/>
          <w:sz w:val="18"/>
          <w:szCs w:val="18"/>
          <w:shd w:val="clear" w:color="auto" w:fill="FFFFFF"/>
        </w:rPr>
        <w:t xml:space="preserve">             </w:t>
      </w:r>
      <w:r w:rsidR="00B15D68" w:rsidRPr="00D908E5">
        <w:rPr>
          <w:noProof/>
          <w:color w:val="222222"/>
          <w:sz w:val="18"/>
          <w:szCs w:val="18"/>
          <w:shd w:val="clear" w:color="auto" w:fill="FFFFFF"/>
        </w:rPr>
        <w:t>（</w:t>
      </w:r>
      <w:r w:rsidR="00B15D68" w:rsidRPr="00D908E5">
        <w:rPr>
          <w:noProof/>
          <w:color w:val="222222"/>
          <w:sz w:val="18"/>
          <w:szCs w:val="18"/>
          <w:shd w:val="clear" w:color="auto" w:fill="FFFFFF"/>
        </w:rPr>
        <w:t>a</w:t>
      </w:r>
      <w:r w:rsidR="00B15D68" w:rsidRPr="00D908E5">
        <w:rPr>
          <w:noProof/>
          <w:color w:val="222222"/>
          <w:sz w:val="18"/>
          <w:szCs w:val="18"/>
          <w:shd w:val="clear" w:color="auto" w:fill="FFFFFF"/>
        </w:rPr>
        <w:t>）</w:t>
      </w:r>
      <w:r w:rsidR="00B15D68" w:rsidRPr="00D908E5">
        <w:rPr>
          <w:color w:val="222222"/>
          <w:sz w:val="18"/>
          <w:szCs w:val="18"/>
          <w:shd w:val="clear" w:color="auto" w:fill="FFFFFF"/>
        </w:rPr>
        <w:t>远域流场网格</w:t>
      </w:r>
      <w:r w:rsidR="00B15D68" w:rsidRPr="00D908E5">
        <w:rPr>
          <w:color w:val="222222"/>
          <w:sz w:val="18"/>
          <w:szCs w:val="18"/>
          <w:shd w:val="clear" w:color="auto" w:fill="FFFFFF"/>
        </w:rPr>
        <w:t xml:space="preserve">                   </w:t>
      </w:r>
      <w:r w:rsidRPr="00D908E5">
        <w:rPr>
          <w:color w:val="222222"/>
          <w:sz w:val="18"/>
          <w:szCs w:val="18"/>
          <w:shd w:val="clear" w:color="auto" w:fill="FFFFFF"/>
        </w:rPr>
        <w:t xml:space="preserve">   </w:t>
      </w:r>
      <w:r w:rsidR="00B15D68" w:rsidRPr="00D908E5">
        <w:rPr>
          <w:color w:val="222222"/>
          <w:sz w:val="18"/>
          <w:szCs w:val="18"/>
          <w:shd w:val="clear" w:color="auto" w:fill="FFFFFF"/>
        </w:rPr>
        <w:t xml:space="preserve"> </w:t>
      </w:r>
      <w:r w:rsidR="00B15D68" w:rsidRPr="00D908E5">
        <w:rPr>
          <w:color w:val="222222"/>
          <w:sz w:val="18"/>
          <w:szCs w:val="18"/>
          <w:shd w:val="clear" w:color="auto" w:fill="FFFFFF"/>
        </w:rPr>
        <w:t>（</w:t>
      </w:r>
      <w:r w:rsidR="00B15D68" w:rsidRPr="00D908E5">
        <w:rPr>
          <w:color w:val="222222"/>
          <w:sz w:val="18"/>
          <w:szCs w:val="18"/>
          <w:shd w:val="clear" w:color="auto" w:fill="FFFFFF"/>
        </w:rPr>
        <w:t>b</w:t>
      </w:r>
      <w:r w:rsidR="00B15D68" w:rsidRPr="00D908E5">
        <w:rPr>
          <w:color w:val="222222"/>
          <w:sz w:val="18"/>
          <w:szCs w:val="18"/>
          <w:shd w:val="clear" w:color="auto" w:fill="FFFFFF"/>
        </w:rPr>
        <w:t>）靠近水面和船体周围加密的网格</w:t>
      </w:r>
    </w:p>
    <w:p w:rsidR="00B15D68" w:rsidRPr="00D908E5" w:rsidRDefault="00B15D68" w:rsidP="00B15D68">
      <w:pPr>
        <w:snapToGrid w:val="0"/>
        <w:jc w:val="center"/>
        <w:rPr>
          <w:color w:val="222222"/>
          <w:sz w:val="18"/>
          <w:szCs w:val="18"/>
          <w:shd w:val="clear" w:color="auto" w:fill="FFFFFF"/>
        </w:rPr>
      </w:pPr>
      <w:r w:rsidRPr="00D908E5">
        <w:rPr>
          <w:noProof/>
          <w:color w:val="222222"/>
          <w:sz w:val="18"/>
          <w:szCs w:val="18"/>
          <w:shd w:val="clear" w:color="auto" w:fill="FFFFFF"/>
        </w:rPr>
        <w:drawing>
          <wp:inline distT="0" distB="0" distL="0" distR="0">
            <wp:extent cx="2393950" cy="13906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621" t="35381" r="40495" b="25484"/>
                    <a:stretch>
                      <a:fillRect/>
                    </a:stretch>
                  </pic:blipFill>
                  <pic:spPr bwMode="auto">
                    <a:xfrm>
                      <a:off x="0" y="0"/>
                      <a:ext cx="2393950" cy="1390650"/>
                    </a:xfrm>
                    <a:prstGeom prst="rect">
                      <a:avLst/>
                    </a:prstGeom>
                    <a:noFill/>
                    <a:ln>
                      <a:noFill/>
                    </a:ln>
                  </pic:spPr>
                </pic:pic>
              </a:graphicData>
            </a:graphic>
          </wp:inline>
        </w:drawing>
      </w:r>
      <w:r w:rsidR="00A745F7" w:rsidRPr="00D908E5">
        <w:rPr>
          <w:color w:val="222222"/>
          <w:sz w:val="18"/>
          <w:szCs w:val="18"/>
          <w:shd w:val="clear" w:color="auto" w:fill="FFFFFF"/>
        </w:rPr>
        <w:t xml:space="preserve">   </w:t>
      </w:r>
      <w:r w:rsidRPr="00D908E5">
        <w:rPr>
          <w:noProof/>
          <w:color w:val="222222"/>
          <w:sz w:val="18"/>
          <w:szCs w:val="18"/>
          <w:shd w:val="clear" w:color="auto" w:fill="FFFFFF"/>
        </w:rPr>
        <w:drawing>
          <wp:inline distT="0" distB="0" distL="0" distR="0">
            <wp:extent cx="2867891" cy="1388954"/>
            <wp:effectExtent l="19050" t="0" r="8659"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005" t="40154" r="20000" b="27025"/>
                    <a:stretch>
                      <a:fillRect/>
                    </a:stretch>
                  </pic:blipFill>
                  <pic:spPr bwMode="auto">
                    <a:xfrm>
                      <a:off x="0" y="0"/>
                      <a:ext cx="2870200" cy="1390072"/>
                    </a:xfrm>
                    <a:prstGeom prst="rect">
                      <a:avLst/>
                    </a:prstGeom>
                    <a:noFill/>
                    <a:ln>
                      <a:noFill/>
                    </a:ln>
                  </pic:spPr>
                </pic:pic>
              </a:graphicData>
            </a:graphic>
          </wp:inline>
        </w:drawing>
      </w:r>
    </w:p>
    <w:p w:rsidR="00B15D68" w:rsidRPr="00D908E5" w:rsidRDefault="00B15D68" w:rsidP="00A4072F">
      <w:pPr>
        <w:snapToGrid w:val="0"/>
        <w:spacing w:beforeLines="50" w:afterLines="30"/>
        <w:ind w:firstLineChars="551" w:firstLine="992"/>
        <w:rPr>
          <w:color w:val="222222"/>
          <w:sz w:val="18"/>
          <w:szCs w:val="18"/>
          <w:shd w:val="clear" w:color="auto" w:fill="FFFFFF"/>
        </w:rPr>
      </w:pPr>
      <w:r w:rsidRPr="00D908E5">
        <w:rPr>
          <w:color w:val="222222"/>
          <w:sz w:val="18"/>
          <w:szCs w:val="18"/>
          <w:shd w:val="clear" w:color="auto" w:fill="FFFFFF"/>
        </w:rPr>
        <w:t>（</w:t>
      </w:r>
      <w:r w:rsidRPr="00D908E5">
        <w:rPr>
          <w:color w:val="222222"/>
          <w:sz w:val="18"/>
          <w:szCs w:val="18"/>
          <w:shd w:val="clear" w:color="auto" w:fill="FFFFFF"/>
        </w:rPr>
        <w:t>c</w:t>
      </w:r>
      <w:r w:rsidRPr="00D908E5">
        <w:rPr>
          <w:color w:val="222222"/>
          <w:sz w:val="18"/>
          <w:szCs w:val="18"/>
          <w:shd w:val="clear" w:color="auto" w:fill="FFFFFF"/>
        </w:rPr>
        <w:t>）船</w:t>
      </w:r>
      <w:proofErr w:type="gramStart"/>
      <w:r w:rsidRPr="00D908E5">
        <w:rPr>
          <w:color w:val="222222"/>
          <w:sz w:val="18"/>
          <w:szCs w:val="18"/>
          <w:shd w:val="clear" w:color="auto" w:fill="FFFFFF"/>
        </w:rPr>
        <w:t>艏</w:t>
      </w:r>
      <w:proofErr w:type="gramEnd"/>
      <w:r w:rsidRPr="00D908E5">
        <w:rPr>
          <w:color w:val="222222"/>
          <w:sz w:val="18"/>
          <w:szCs w:val="18"/>
          <w:shd w:val="clear" w:color="auto" w:fill="FFFFFF"/>
        </w:rPr>
        <w:t>附近的网格分布</w:t>
      </w:r>
      <w:r w:rsidRPr="00D908E5">
        <w:rPr>
          <w:color w:val="222222"/>
          <w:sz w:val="18"/>
          <w:szCs w:val="18"/>
          <w:shd w:val="clear" w:color="auto" w:fill="FFFFFF"/>
        </w:rPr>
        <w:t xml:space="preserve">                       </w:t>
      </w:r>
      <w:r w:rsidR="00A745F7" w:rsidRPr="00D908E5">
        <w:rPr>
          <w:color w:val="222222"/>
          <w:sz w:val="18"/>
          <w:szCs w:val="18"/>
          <w:shd w:val="clear" w:color="auto" w:fill="FFFFFF"/>
        </w:rPr>
        <w:t xml:space="preserve">  </w:t>
      </w:r>
      <w:r w:rsidRPr="00D908E5">
        <w:rPr>
          <w:color w:val="222222"/>
          <w:sz w:val="18"/>
          <w:szCs w:val="18"/>
          <w:shd w:val="clear" w:color="auto" w:fill="FFFFFF"/>
        </w:rPr>
        <w:t xml:space="preserve">  </w:t>
      </w:r>
      <w:r w:rsidRPr="00D908E5">
        <w:rPr>
          <w:color w:val="222222"/>
          <w:sz w:val="18"/>
          <w:szCs w:val="18"/>
          <w:shd w:val="clear" w:color="auto" w:fill="FFFFFF"/>
        </w:rPr>
        <w:t>（</w:t>
      </w:r>
      <w:r w:rsidRPr="00D908E5">
        <w:rPr>
          <w:color w:val="222222"/>
          <w:sz w:val="18"/>
          <w:szCs w:val="18"/>
          <w:shd w:val="clear" w:color="auto" w:fill="FFFFFF"/>
        </w:rPr>
        <w:t>d</w:t>
      </w:r>
      <w:r w:rsidRPr="00D908E5">
        <w:rPr>
          <w:color w:val="222222"/>
          <w:sz w:val="18"/>
          <w:szCs w:val="18"/>
          <w:shd w:val="clear" w:color="auto" w:fill="FFFFFF"/>
        </w:rPr>
        <w:t>）船</w:t>
      </w:r>
      <w:proofErr w:type="gramStart"/>
      <w:r w:rsidRPr="00D908E5">
        <w:rPr>
          <w:color w:val="222222"/>
          <w:sz w:val="18"/>
          <w:szCs w:val="18"/>
          <w:shd w:val="clear" w:color="auto" w:fill="FFFFFF"/>
        </w:rPr>
        <w:t>艉</w:t>
      </w:r>
      <w:proofErr w:type="gramEnd"/>
      <w:r w:rsidRPr="00D908E5">
        <w:rPr>
          <w:color w:val="222222"/>
          <w:sz w:val="18"/>
          <w:szCs w:val="18"/>
          <w:shd w:val="clear" w:color="auto" w:fill="FFFFFF"/>
        </w:rPr>
        <w:t>附近的网格分布</w:t>
      </w:r>
    </w:p>
    <w:p w:rsidR="00EA5EC6" w:rsidRPr="00D908E5" w:rsidRDefault="00EA5EC6" w:rsidP="009D5BBE">
      <w:pPr>
        <w:jc w:val="center"/>
        <w:rPr>
          <w:color w:val="222222"/>
          <w:sz w:val="18"/>
          <w:szCs w:val="18"/>
          <w:shd w:val="clear" w:color="auto" w:fill="FFFFFF"/>
        </w:rPr>
      </w:pPr>
      <w:r w:rsidRPr="00D908E5">
        <w:rPr>
          <w:color w:val="222222"/>
          <w:sz w:val="18"/>
          <w:szCs w:val="18"/>
          <w:shd w:val="clear" w:color="auto" w:fill="FFFFFF"/>
        </w:rPr>
        <w:t>图</w:t>
      </w:r>
      <w:r w:rsidRPr="00D908E5">
        <w:rPr>
          <w:color w:val="222222"/>
          <w:sz w:val="18"/>
          <w:szCs w:val="18"/>
          <w:shd w:val="clear" w:color="auto" w:fill="FFFFFF"/>
        </w:rPr>
        <w:t>2</w:t>
      </w:r>
      <w:r w:rsidR="00C5303C" w:rsidRPr="00D908E5">
        <w:rPr>
          <w:color w:val="222222"/>
          <w:sz w:val="18"/>
          <w:szCs w:val="18"/>
          <w:shd w:val="clear" w:color="auto" w:fill="FFFFFF"/>
        </w:rPr>
        <w:t xml:space="preserve"> </w:t>
      </w:r>
      <w:r w:rsidR="00A745F7" w:rsidRPr="00D908E5">
        <w:rPr>
          <w:color w:val="222222"/>
          <w:sz w:val="18"/>
          <w:szCs w:val="18"/>
          <w:shd w:val="clear" w:color="auto" w:fill="FFFFFF"/>
        </w:rPr>
        <w:t xml:space="preserve"> </w:t>
      </w:r>
      <w:r w:rsidRPr="00D908E5">
        <w:rPr>
          <w:color w:val="222222"/>
          <w:sz w:val="18"/>
          <w:szCs w:val="18"/>
          <w:shd w:val="clear" w:color="auto" w:fill="FFFFFF"/>
        </w:rPr>
        <w:t>网格</w:t>
      </w:r>
    </w:p>
    <w:p w:rsidR="00BD2FB6" w:rsidRPr="00D908E5" w:rsidRDefault="00BD2FB6" w:rsidP="009D5BBE">
      <w:pPr>
        <w:ind w:firstLineChars="200" w:firstLine="420"/>
      </w:pPr>
      <w:r w:rsidRPr="00D908E5">
        <w:lastRenderedPageBreak/>
        <w:t>以图</w:t>
      </w:r>
      <w:r w:rsidRPr="00D908E5">
        <w:t>1</w:t>
      </w:r>
      <w:r w:rsidRPr="00D908E5">
        <w:t>为例设定边界条件。</w:t>
      </w:r>
      <w:proofErr w:type="gramStart"/>
      <w:r w:rsidRPr="00D908E5">
        <w:t>对称条件</w:t>
      </w:r>
      <w:proofErr w:type="gramEnd"/>
      <w:r w:rsidRPr="00D908E5">
        <w:t>设定在</w:t>
      </w:r>
      <w:r w:rsidRPr="00D908E5">
        <w:rPr>
          <w:i/>
        </w:rPr>
        <w:t>y</w:t>
      </w:r>
      <w:r w:rsidRPr="00D908E5">
        <w:t>=0</w:t>
      </w:r>
      <w:r w:rsidRPr="00D908E5">
        <w:t>平面上。上游边界条件为均匀入流速度，压力为固定流量条件，即压力梯度为设定的速度造成的流量造成，而</w:t>
      </w:r>
      <w:r w:rsidR="00C206B2" w:rsidRPr="00D908E5">
        <w:fldChar w:fldCharType="begin"/>
      </w:r>
      <w:r w:rsidRPr="00D908E5">
        <w:instrText xml:space="preserve"> QUOTE </w:instrText>
      </w:r>
      <m:oMath>
        <m:r>
          <m:rPr>
            <m:sty m:val="p"/>
          </m:rPr>
          <w:rPr>
            <w:rFonts w:ascii="Cambria Math" w:eastAsia="DFKai-SB" w:hAnsi="Cambria Math"/>
            <w:color w:val="000000"/>
            <w:sz w:val="24"/>
          </w:rPr>
          <m:t>∇</m:t>
        </m:r>
        <m:r>
          <m:rPr>
            <m:sty m:val="p"/>
          </m:rPr>
          <w:rPr>
            <w:rFonts w:ascii="Cambria Math" w:eastAsia="DFKai-SB"/>
            <w:color w:val="000000"/>
            <w:sz w:val="24"/>
          </w:rPr>
          <m:t>p</m:t>
        </m:r>
      </m:oMath>
      <w:r w:rsidR="00C206B2" w:rsidRPr="00D908E5">
        <w:fldChar w:fldCharType="end"/>
      </w:r>
      <w:r w:rsidRPr="00D908E5">
        <w:rPr>
          <w:i/>
        </w:rPr>
        <w:t>k</w:t>
      </w:r>
      <w:r w:rsidRPr="00D908E5">
        <w:t>=0.00015</w:t>
      </w:r>
      <w:r w:rsidRPr="00D908E5">
        <w:t>。下游流出速度订为水的平均速度，压力为零梯度条件</w:t>
      </w:r>
      <m:oMath>
        <m:r>
          <m:rPr>
            <m:sty m:val="p"/>
          </m:rPr>
          <w:rPr>
            <w:rFonts w:ascii="Cambria Math" w:hAnsi="Cambria Math"/>
          </w:rPr>
          <m:t>∇</m:t>
        </m:r>
        <m:r>
          <w:rPr>
            <w:rFonts w:ascii="Cambria Math" w:hAnsi="Cambria Math"/>
          </w:rPr>
          <m:t>p</m:t>
        </m:r>
      </m:oMath>
      <w:r w:rsidRPr="00D908E5">
        <w:t>=0</w:t>
      </w:r>
      <w:r w:rsidR="00C206B2" w:rsidRPr="00D908E5">
        <w:fldChar w:fldCharType="begin"/>
      </w:r>
      <w:r w:rsidRPr="00D908E5">
        <w:instrText xml:space="preserve"> QUOTE </w:instrText>
      </w:r>
      <m:oMath>
        <m:r>
          <m:rPr>
            <m:sty m:val="p"/>
          </m:rPr>
          <w:rPr>
            <w:rFonts w:ascii="Cambria Math" w:eastAsia="DFKai-SB" w:hAnsi="Cambria Math"/>
            <w:color w:val="000000"/>
            <w:sz w:val="24"/>
          </w:rPr>
          <m:t>∇</m:t>
        </m:r>
        <m:r>
          <m:rPr>
            <m:sty m:val="p"/>
          </m:rPr>
          <w:rPr>
            <w:rFonts w:ascii="Cambria Math" w:eastAsia="DFKai-SB"/>
            <w:color w:val="000000"/>
            <w:sz w:val="24"/>
          </w:rPr>
          <m:t>p=0</m:t>
        </m:r>
      </m:oMath>
      <w:r w:rsidR="00C206B2" w:rsidRPr="00D908E5">
        <w:fldChar w:fldCharType="end"/>
      </w:r>
      <w:r w:rsidRPr="00D908E5">
        <w:t>。顶部速度设为</w:t>
      </w:r>
      <w:r w:rsidRPr="00D908E5">
        <w:t>0</w:t>
      </w:r>
      <w:r w:rsidRPr="00D908E5">
        <w:t>，总压</w:t>
      </w:r>
      <w:r w:rsidRPr="00D908E5">
        <w:rPr>
          <w:i/>
        </w:rPr>
        <w:t>p</w:t>
      </w:r>
      <w:r w:rsidRPr="00D908E5">
        <w:t>=0</w:t>
      </w:r>
      <w:r w:rsidR="00C206B2" w:rsidRPr="00D908E5">
        <w:fldChar w:fldCharType="begin"/>
      </w:r>
      <w:r w:rsidRPr="00D908E5">
        <w:instrText xml:space="preserve"> QUOTE </w:instrText>
      </w:r>
      <m:oMath>
        <m:r>
          <m:rPr>
            <m:sty m:val="p"/>
          </m:rPr>
          <w:rPr>
            <w:rFonts w:ascii="Cambria Math" w:eastAsia="DFKai-SB"/>
            <w:color w:val="000000"/>
            <w:sz w:val="24"/>
          </w:rPr>
          <m:t>p=0</m:t>
        </m:r>
      </m:oMath>
      <w:bookmarkStart w:id="5" w:name="_Hlk532682444"/>
      <w:r w:rsidR="00C206B2" w:rsidRPr="00D908E5">
        <w:fldChar w:fldCharType="end"/>
      </w:r>
      <w:r w:rsidRPr="00D908E5">
        <w:t>。</w:t>
      </w:r>
      <w:bookmarkEnd w:id="5"/>
      <w:r w:rsidRPr="00D908E5">
        <w:rPr>
          <w:i/>
        </w:rPr>
        <w:t>k</w:t>
      </w:r>
      <w:r w:rsidRPr="00D908E5">
        <w:t>和</w:t>
      </w:r>
      <w:r w:rsidRPr="00D908E5">
        <w:rPr>
          <w:i/>
        </w:rPr>
        <w:t>ω</w:t>
      </w:r>
      <w:r w:rsidRPr="00D908E5">
        <w:t>在下游和顶部为出入流</w:t>
      </w:r>
      <w:r w:rsidRPr="00D908E5">
        <w:t xml:space="preserve"> (inlet outlet) </w:t>
      </w:r>
      <w:r w:rsidRPr="00D908E5">
        <w:t>边界条件，其定义为主要是零梯度条件，但若逆流</w:t>
      </w:r>
      <w:r w:rsidRPr="00D908E5">
        <w:t xml:space="preserve"> (backflow)</w:t>
      </w:r>
      <w:r w:rsidRPr="00D908E5">
        <w:t>发生则改为</w:t>
      </w:r>
      <w:r w:rsidRPr="00D908E5">
        <w:rPr>
          <w:i/>
        </w:rPr>
        <w:t>k</w:t>
      </w:r>
      <w:r w:rsidRPr="00D908E5">
        <w:t>=0.00015</w:t>
      </w:r>
      <w:r w:rsidRPr="00D908E5">
        <w:t>和</w:t>
      </w:r>
      <w:r w:rsidRPr="00D908E5">
        <w:rPr>
          <w:i/>
        </w:rPr>
        <w:t>ω</w:t>
      </w:r>
      <w:r w:rsidRPr="00D908E5">
        <w:t>=2</w:t>
      </w:r>
      <w:r w:rsidRPr="00D908E5">
        <w:t>。</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908E5">
        <w:t>则在入流处为</w:t>
      </w:r>
      <m:oMath>
        <m:sSup>
          <m:sSupPr>
            <m:ctrlPr>
              <w:rPr>
                <w:rFonts w:ascii="Cambria Math" w:hAnsi="Cambria Math"/>
              </w:rPr>
            </m:ctrlPr>
          </m:sSupPr>
          <m:e>
            <m:r>
              <w:rPr>
                <w:rFonts w:ascii="Cambria Math"/>
              </w:rPr>
              <m:t>5</m:t>
            </m:r>
          </m:e>
          <m:sup>
            <m:r>
              <m:t>-</m:t>
            </m:r>
            <m:r>
              <w:rPr>
                <w:rFonts w:ascii="Cambria Math"/>
              </w:rPr>
              <m:t>7</m:t>
            </m:r>
          </m:sup>
        </m:sSup>
      </m:oMath>
      <w:r w:rsidRPr="00D908E5">
        <w:t>；下游和顶部为零梯度</w:t>
      </w:r>
      <w:r w:rsidR="00C206B2" w:rsidRPr="00D908E5">
        <w:fldChar w:fldCharType="begin"/>
      </w:r>
      <w:r w:rsidRPr="00D908E5">
        <w:instrText xml:space="preserve"> QUOTE </w:instrText>
      </w:r>
      <m:oMath>
        <m:sSub>
          <m:sSubPr>
            <m:ctrlPr>
              <w:rPr>
                <w:rFonts w:ascii="Cambria Math" w:eastAsia="DFKai-SB" w:hAnsi="Cambria Math"/>
                <w:i/>
                <w:color w:val="000000"/>
                <w:sz w:val="24"/>
                <w:lang w:eastAsia="zh-TW"/>
              </w:rPr>
            </m:ctrlPr>
          </m:sSubPr>
          <m:e>
            <m:r>
              <m:rPr>
                <m:sty m:val="p"/>
              </m:rPr>
              <w:rPr>
                <w:rFonts w:eastAsia="DFKai-SB"/>
                <w:color w:val="000000"/>
                <w:sz w:val="24"/>
                <w:lang w:eastAsia="zh-TW"/>
              </w:rPr>
              <m:t>μ</m:t>
            </m:r>
          </m:e>
          <m:sub>
            <m:r>
              <m:rPr>
                <m:sty m:val="p"/>
              </m:rPr>
              <w:rPr>
                <w:rFonts w:ascii="Cambria Math" w:eastAsia="DFKai-SB"/>
                <w:color w:val="000000"/>
                <w:sz w:val="24"/>
                <w:lang w:eastAsia="zh-TW"/>
              </w:rPr>
              <m:t>t</m:t>
            </m:r>
          </m:sub>
        </m:sSub>
      </m:oMath>
      <w:r w:rsidR="00C206B2" w:rsidRPr="00D908E5">
        <w:fldChar w:fldCharType="end"/>
      </w:r>
      <w:r w:rsidR="00C206B2" w:rsidRPr="00D908E5">
        <w:fldChar w:fldCharType="begin"/>
      </w:r>
      <w:r w:rsidRPr="00D908E5">
        <w:instrText xml:space="preserve"> QUOTE </w:instrText>
      </w:r>
      <m:oMath>
        <m:sSup>
          <m:sSupPr>
            <m:ctrlPr>
              <w:rPr>
                <w:rFonts w:ascii="Cambria Math" w:eastAsia="DFKai-SB" w:hAnsi="Cambria Math"/>
                <w:color w:val="000000"/>
                <w:sz w:val="24"/>
                <w:lang w:eastAsia="zh-TW"/>
              </w:rPr>
            </m:ctrlPr>
          </m:sSupPr>
          <m:e>
            <m:r>
              <m:rPr>
                <m:sty m:val="p"/>
              </m:rPr>
              <w:rPr>
                <w:rFonts w:ascii="Cambria Math" w:eastAsia="DFKai-SB"/>
                <w:color w:val="000000"/>
                <w:sz w:val="24"/>
                <w:lang w:eastAsia="zh-TW"/>
              </w:rPr>
              <m:t>5</m:t>
            </m:r>
          </m:e>
          <m:sup>
            <m:r>
              <m:rPr>
                <m:sty m:val="p"/>
              </m:rPr>
              <w:rPr>
                <w:rFonts w:eastAsia="DFKai-SB"/>
                <w:color w:val="000000"/>
                <w:sz w:val="24"/>
                <w:lang w:eastAsia="zh-TW"/>
              </w:rPr>
              <m:t>-</m:t>
            </m:r>
            <m:r>
              <m:rPr>
                <m:sty m:val="p"/>
              </m:rPr>
              <w:rPr>
                <w:rFonts w:ascii="Cambria Math" w:eastAsia="DFKai-SB"/>
                <w:color w:val="000000"/>
                <w:sz w:val="24"/>
                <w:lang w:eastAsia="zh-TW"/>
              </w:rPr>
              <m:t>7</m:t>
            </m:r>
          </m:sup>
        </m:sSup>
      </m:oMath>
      <w:r w:rsidR="00C206B2" w:rsidRPr="00D908E5">
        <w:fldChar w:fldCharType="end"/>
      </w:r>
      <w:r w:rsidRPr="00D908E5">
        <w:t>边界条件。</w:t>
      </w:r>
    </w:p>
    <w:p w:rsidR="00C64FBA" w:rsidRPr="00D908E5" w:rsidRDefault="00BD2FB6" w:rsidP="00C64FBA">
      <w:pPr>
        <w:ind w:firstLineChars="200" w:firstLine="420"/>
      </w:pPr>
      <w:r w:rsidRPr="00D908E5">
        <w:t>船体表面除了设有非滑动</w:t>
      </w:r>
      <w:r w:rsidRPr="00D908E5">
        <w:t>(no-slip)</w:t>
      </w:r>
      <w:r w:rsidRPr="00D908E5">
        <w:t>边界条件</w:t>
      </w:r>
      <w:r w:rsidRPr="00D908E5">
        <w:t xml:space="preserve">: </w:t>
      </w:r>
      <w:proofErr w:type="gramStart"/>
      <w:r w:rsidRPr="00D908E5">
        <w:t>零速度</w:t>
      </w:r>
      <w:proofErr w:type="gramEnd"/>
      <w:r w:rsidRPr="00D908E5">
        <w:t>外，并针对</w:t>
      </w:r>
      <w:r w:rsidRPr="00D908E5">
        <w:rPr>
          <w:i/>
        </w:rPr>
        <w:t>k</w:t>
      </w:r>
      <w:r w:rsidRPr="00D908E5">
        <w:rPr>
          <w:i/>
        </w:rPr>
        <w:t>、</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908E5">
        <w:t>和</w:t>
      </w:r>
      <w:r w:rsidRPr="00D908E5">
        <w:rPr>
          <w:i/>
        </w:rPr>
        <w:t>ω</w:t>
      </w:r>
      <w:r w:rsidRPr="00D908E5">
        <w:t>设有壁面函数</w:t>
      </w:r>
      <w:r w:rsidRPr="00D908E5">
        <w:t xml:space="preserve"> (wall function)</w:t>
      </w:r>
      <w:r w:rsidRPr="00D908E5">
        <w:t>。</w:t>
      </w:r>
      <w:r w:rsidRPr="00D908E5">
        <w:rPr>
          <w:i/>
        </w:rPr>
        <w:t>k</w:t>
      </w:r>
      <w:r w:rsidRPr="00D908E5">
        <w:t>是零梯度条件</w:t>
      </w:r>
      <w:r w:rsidRPr="00D908E5">
        <w:t>:</w:t>
      </w:r>
    </w:p>
    <w:p w:rsidR="00C64FBA" w:rsidRPr="00D908E5" w:rsidRDefault="00C64FBA" w:rsidP="00C5303C">
      <w:pPr>
        <w:spacing w:before="120" w:after="120"/>
        <w:ind w:firstLineChars="200" w:firstLine="420"/>
        <w:jc w:val="right"/>
      </w:pPr>
      <m:oMath>
        <m:r>
          <m:rPr>
            <m:sty m:val="p"/>
          </m:rPr>
          <w:rPr>
            <w:rFonts w:ascii="Cambria Math" w:hAnsi="Cambria Math"/>
          </w:rPr>
          <m:t>∇</m:t>
        </m:r>
        <m:r>
          <w:rPr>
            <w:rFonts w:ascii="Cambria Math" w:hAnsi="Cambria Math"/>
          </w:rPr>
          <m:t>k</m:t>
        </m:r>
        <m:r>
          <m:rPr>
            <m:sty m:val="p"/>
          </m:rPr>
          <w:rPr>
            <w:rFonts w:ascii="Cambria Math"/>
          </w:rPr>
          <m:t>=0</m:t>
        </m:r>
      </m:oMath>
      <w:r w:rsidRPr="00D908E5">
        <w:t xml:space="preserve">                                         </w:t>
      </w:r>
      <w:r w:rsidR="00F97011">
        <w:rPr>
          <w:rFonts w:hint="eastAsia"/>
        </w:rPr>
        <w:t>（</w:t>
      </w:r>
      <w:r w:rsidR="00F97011">
        <w:rPr>
          <w:rFonts w:hint="eastAsia"/>
        </w:rPr>
        <w:t>1</w:t>
      </w:r>
      <w:r w:rsidR="00F97011">
        <w:rPr>
          <w:rFonts w:hint="eastAsia"/>
        </w:rPr>
        <w:t>）</w:t>
      </w:r>
    </w:p>
    <w:p w:rsidR="0013579D" w:rsidRPr="00D908E5" w:rsidRDefault="00C206B2" w:rsidP="0013579D">
      <w:pPr>
        <w:ind w:firstLineChars="200" w:firstLine="420"/>
      </w:pP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00BD2FB6" w:rsidRPr="00D908E5">
        <w:t>的壁面函数则考虑了表面粗糙度</w:t>
      </w:r>
      <w:r w:rsidR="00BD2FB6" w:rsidRPr="00D908E5">
        <w:t xml:space="preserve">: </w:t>
      </w:r>
      <w:r w:rsidR="00BD2FB6" w:rsidRPr="00D908E5">
        <w:t>为等同粗糙度高度</w:t>
      </w:r>
      <m:oMath>
        <m:sSub>
          <m:sSubPr>
            <m:ctrlPr>
              <w:rPr>
                <w:rFonts w:ascii="Cambria Math" w:hAnsi="Cambria Math"/>
              </w:rPr>
            </m:ctrlPr>
          </m:sSubPr>
          <m:e>
            <m:r>
              <w:rPr>
                <w:rFonts w:ascii="Cambria Math" w:hAnsi="Cambria Math"/>
              </w:rPr>
              <m:t>k</m:t>
            </m:r>
          </m:e>
          <m:sub>
            <m:r>
              <w:rPr>
                <w:rFonts w:ascii="Cambria Math" w:hAnsi="Cambria Math"/>
              </w:rPr>
              <m:t>S</m:t>
            </m:r>
          </m:sub>
        </m:sSub>
      </m:oMath>
      <w:r w:rsidR="00BD2FB6" w:rsidRPr="00D908E5">
        <w:t>(equivalent roughness height)</w:t>
      </w:r>
      <w:r w:rsidR="00BD2FB6" w:rsidRPr="00D908E5">
        <w:t>，为粗糙度常数</w:t>
      </w:r>
      <m:oMath>
        <m:sSub>
          <m:sSubPr>
            <m:ctrlPr>
              <w:rPr>
                <w:rFonts w:ascii="Cambria Math" w:hAnsi="Cambria Math"/>
                <w:i/>
              </w:rPr>
            </m:ctrlPr>
          </m:sSubPr>
          <m:e>
            <m:r>
              <w:rPr>
                <w:rFonts w:ascii="Cambria Math"/>
              </w:rPr>
              <m:t>C</m:t>
            </m:r>
          </m:e>
          <m:sub>
            <m:r>
              <w:rPr>
                <w:rFonts w:ascii="Cambria Math"/>
              </w:rPr>
              <m:t>S</m:t>
            </m:r>
          </m:sub>
        </m:sSub>
      </m:oMath>
      <w:r w:rsidR="00BD2FB6" w:rsidRPr="00D908E5">
        <w:t xml:space="preserve"> (roughness constant)</w:t>
      </w:r>
      <w:r w:rsidR="00BD2FB6" w:rsidRPr="00D908E5">
        <w:t>；将各自设定为</w:t>
      </w:r>
      <w:proofErr w:type="gramStart"/>
      <w:r w:rsidR="00BD2FB6" w:rsidRPr="00D908E5">
        <w:t>惯用值</w:t>
      </w:r>
      <m:oMath>
        <w:proofErr w:type="gramEnd"/>
        <m:sSub>
          <m:sSubPr>
            <m:ctrlPr>
              <w:rPr>
                <w:rFonts w:ascii="Cambria Math" w:hAnsi="Cambria Math"/>
              </w:rPr>
            </m:ctrlPr>
          </m:sSubPr>
          <m:e>
            <m:r>
              <w:rPr>
                <w:rFonts w:ascii="Cambria Math"/>
              </w:rPr>
              <m:t>k</m:t>
            </m:r>
          </m:e>
          <m:sub>
            <m:r>
              <w:rPr>
                <w:rFonts w:ascii="Cambria Math"/>
              </w:rPr>
              <m:t>S</m:t>
            </m:r>
          </m:sub>
        </m:sSub>
      </m:oMath>
      <w:r w:rsidR="00BD2FB6" w:rsidRPr="00D908E5">
        <w:t>=</w:t>
      </w:r>
      <m:oMath>
        <m:sSup>
          <m:sSupPr>
            <m:ctrlPr>
              <w:rPr>
                <w:rFonts w:ascii="Cambria Math" w:hAnsi="Cambria Math"/>
              </w:rPr>
            </m:ctrlPr>
          </m:sSupPr>
          <m:e>
            <m:r>
              <w:rPr>
                <w:rFonts w:ascii="Cambria Math"/>
              </w:rPr>
              <m:t>100</m:t>
            </m:r>
          </m:e>
          <m:sup>
            <m:r>
              <m:t>-</m:t>
            </m:r>
            <m:r>
              <w:rPr>
                <w:rFonts w:ascii="Cambria Math"/>
              </w:rPr>
              <m:t>6</m:t>
            </m:r>
          </m:sup>
        </m:sSup>
      </m:oMath>
      <w:r w:rsidR="00BD2FB6" w:rsidRPr="00D908E5">
        <w:t>，</w:t>
      </w:r>
      <m:oMath>
        <m:sSub>
          <m:sSubPr>
            <m:ctrlPr>
              <w:rPr>
                <w:rFonts w:ascii="Cambria Math" w:hAnsi="Cambria Math"/>
                <w:i/>
              </w:rPr>
            </m:ctrlPr>
          </m:sSubPr>
          <m:e>
            <m:r>
              <w:rPr>
                <w:rFonts w:ascii="Cambria Math"/>
              </w:rPr>
              <m:t>C</m:t>
            </m:r>
          </m:e>
          <m:sub>
            <m:r>
              <w:rPr>
                <w:rFonts w:ascii="Cambria Math"/>
              </w:rPr>
              <m:t>S</m:t>
            </m:r>
          </m:sub>
        </m:sSub>
      </m:oMath>
      <w:r w:rsidR="00BD2FB6" w:rsidRPr="00D908E5">
        <w:softHyphen/>
      </w:r>
      <w:r w:rsidR="00F467BA" w:rsidRPr="00D908E5">
        <w:t>=</w:t>
      </w:r>
      <w:r w:rsidR="00BD2FB6" w:rsidRPr="00D908E5">
        <w:t>0.5</w:t>
      </w:r>
      <w:r w:rsidR="00BD2FB6" w:rsidRPr="00D908E5">
        <w:t>；在</w:t>
      </w:r>
      <w:r w:rsidR="00BD2FB6" w:rsidRPr="00D908E5">
        <w:t>KVLCC2</w:t>
      </w:r>
      <w:r w:rsidR="00BD2FB6" w:rsidRPr="00D908E5">
        <w:t>上则皆设定为零。在壁面上</w:t>
      </w:r>
      <m:oMath>
        <m:sSub>
          <m:sSubPr>
            <m:ctrlPr>
              <w:rPr>
                <w:rFonts w:ascii="Cambria Math" w:hAnsi="Cambria Math"/>
                <w:i/>
              </w:rPr>
            </m:ctrlPr>
          </m:sSubPr>
          <m:e>
            <m:r>
              <w:rPr>
                <w:rFonts w:ascii="Cambria Math"/>
              </w:rPr>
              <m:t>μ</m:t>
            </m:r>
          </m:e>
          <m:sub>
            <m:r>
              <w:rPr>
                <w:rFonts w:ascii="Cambria Math"/>
              </w:rPr>
              <m:t>t</m:t>
            </m:r>
          </m:sub>
        </m:sSub>
      </m:oMath>
      <w:r w:rsidR="00BD2FB6" w:rsidRPr="00D908E5">
        <w:t>为</w:t>
      </w:r>
    </w:p>
    <w:p w:rsidR="00C64FBA" w:rsidRPr="00D908E5" w:rsidRDefault="00C206B2" w:rsidP="00A745F7">
      <w:pPr>
        <w:spacing w:before="120" w:after="240"/>
        <w:ind w:firstLineChars="200" w:firstLine="420"/>
        <w:jc w:val="right"/>
      </w:pPr>
      <m:oMath>
        <m:sSub>
          <m:sSubPr>
            <m:ctrlPr>
              <w:rPr>
                <w:rFonts w:ascii="Cambria Math" w:hAnsi="Cambria Math"/>
              </w:rPr>
            </m:ctrlPr>
          </m:sSubPr>
          <m:e>
            <m:r>
              <w:rPr>
                <w:rFonts w:ascii="Cambria Math"/>
              </w:rPr>
              <m:t>μ</m:t>
            </m:r>
          </m:e>
          <m:sub>
            <m:r>
              <w:rPr>
                <w:rFonts w:ascii="Cambria Math"/>
              </w:rPr>
              <m:t>t</m:t>
            </m:r>
          </m:sub>
        </m:sSub>
        <m:r>
          <w:rPr>
            <w:rFonts w:ascii="Cambria Math"/>
          </w:rPr>
          <m:t>=μ</m:t>
        </m:r>
        <m:d>
          <m:dPr>
            <m:ctrlPr>
              <w:rPr>
                <w:rFonts w:ascii="Cambria Math" w:hAnsi="Cambria Math"/>
                <w:i/>
              </w:rPr>
            </m:ctrlPr>
          </m:dPr>
          <m:e>
            <m:r>
              <w:rPr>
                <w:rFonts w:ascii="Cambria Math"/>
              </w:rPr>
              <m:t>0.41</m:t>
            </m:r>
            <m:sSup>
              <m:sSupPr>
                <m:ctrlPr>
                  <w:rPr>
                    <w:rFonts w:ascii="Cambria Math" w:hAnsi="Cambria Math"/>
                    <w:i/>
                  </w:rPr>
                </m:ctrlPr>
              </m:sSupPr>
              <m:e>
                <m:r>
                  <w:rPr>
                    <w:rFonts w:ascii="Cambria Math"/>
                  </w:rPr>
                  <m:t>y</m:t>
                </m:r>
              </m:e>
              <m:sup>
                <m:r>
                  <w:rPr>
                    <w:rFonts w:ascii="Cambria Math"/>
                  </w:rPr>
                  <m:t>+</m:t>
                </m:r>
              </m:sup>
            </m:sSup>
            <m:r>
              <w:rPr>
                <w:rFonts w:ascii="Cambria Math"/>
              </w:rPr>
              <m:t>/</m:t>
            </m:r>
            <m:r>
              <m:rPr>
                <m:sty m:val="p"/>
              </m:rPr>
              <w:rPr>
                <w:rFonts w:ascii="Cambria Math"/>
              </w:rPr>
              <m:t>ln</m:t>
            </m:r>
            <m:r>
              <m:rPr>
                <m:sty m:val="p"/>
              </m:rPr>
              <m:t>⁡</m:t>
            </m:r>
            <m:r>
              <w:rPr>
                <w:rFonts w:ascii="Cambria Math"/>
              </w:rPr>
              <m:t>[(1+</m:t>
            </m:r>
            <m:sSub>
              <m:sSubPr>
                <m:ctrlPr>
                  <w:rPr>
                    <w:rFonts w:ascii="Cambria Math" w:hAnsi="Cambria Math"/>
                    <w:i/>
                  </w:rPr>
                </m:ctrlPr>
              </m:sSubPr>
              <m:e>
                <m:r>
                  <w:rPr>
                    <w:rFonts w:ascii="Cambria Math"/>
                  </w:rPr>
                  <m:t>C</m:t>
                </m:r>
              </m:e>
              <m:sub>
                <m:r>
                  <w:rPr>
                    <w:rFonts w:ascii="Cambria Math"/>
                  </w:rPr>
                  <m:t>S</m:t>
                </m:r>
              </m:sub>
            </m:sSub>
            <m:sSubSup>
              <m:sSubSupPr>
                <m:ctrlPr>
                  <w:rPr>
                    <w:rFonts w:ascii="Cambria Math" w:hAnsi="Cambria Math"/>
                    <w:i/>
                  </w:rPr>
                </m:ctrlPr>
              </m:sSubSupPr>
              <m:e>
                <m:r>
                  <w:rPr>
                    <w:rFonts w:ascii="Cambria Math"/>
                  </w:rPr>
                  <m:t>k</m:t>
                </m:r>
              </m:e>
              <m:sub>
                <m:r>
                  <w:rPr>
                    <w:rFonts w:ascii="Cambria Math"/>
                  </w:rPr>
                  <m:t>S</m:t>
                </m:r>
              </m:sub>
              <m:sup>
                <m:r>
                  <w:rPr>
                    <w:rFonts w:ascii="Cambria Math"/>
                  </w:rPr>
                  <m:t>+</m:t>
                </m:r>
              </m:sup>
            </m:sSubSup>
            <m:r>
              <w:rPr>
                <w:rFonts w:ascii="Cambria Math"/>
              </w:rPr>
              <m:t>)</m:t>
            </m:r>
            <m:sSup>
              <m:sSupPr>
                <m:ctrlPr>
                  <w:rPr>
                    <w:rFonts w:ascii="Cambria Math" w:hAnsi="Cambria Math"/>
                    <w:i/>
                  </w:rPr>
                </m:ctrlPr>
              </m:sSupPr>
              <m:e>
                <m:r>
                  <w:rPr>
                    <w:rFonts w:ascii="Cambria Math"/>
                  </w:rPr>
                  <m:t>y</m:t>
                </m:r>
              </m:e>
              <m:sup>
                <m:r>
                  <w:rPr>
                    <w:rFonts w:ascii="Cambria Math"/>
                  </w:rPr>
                  <m:t>+</m:t>
                </m:r>
              </m:sup>
            </m:sSup>
            <m:r>
              <w:rPr>
                <w:rFonts w:ascii="Cambria Math"/>
              </w:rPr>
              <m:t>]</m:t>
            </m:r>
            <m:r>
              <m:t>-</m:t>
            </m:r>
            <m:r>
              <w:rPr>
                <w:rFonts w:ascii="Cambria Math"/>
              </w:rPr>
              <m:t>1</m:t>
            </m:r>
          </m:e>
        </m:d>
      </m:oMath>
      <w:r w:rsidR="00C5303C" w:rsidRPr="00D908E5">
        <w:t xml:space="preserve">                     </w:t>
      </w:r>
      <w:r w:rsidR="00C64FBA" w:rsidRPr="00D908E5">
        <w:t xml:space="preserve">    </w:t>
      </w:r>
      <w:r w:rsidR="00F97011">
        <w:rPr>
          <w:rFonts w:hint="eastAsia"/>
        </w:rPr>
        <w:t>（</w:t>
      </w:r>
      <w:r w:rsidR="00F97011">
        <w:rPr>
          <w:rFonts w:hint="eastAsia"/>
        </w:rPr>
        <w:t>2</w:t>
      </w:r>
      <w:r w:rsidR="00F97011">
        <w:rPr>
          <w:rFonts w:hint="eastAsia"/>
        </w:rPr>
        <w:t>）</w:t>
      </w:r>
    </w:p>
    <w:p w:rsidR="00D05178" w:rsidRPr="00D908E5" w:rsidRDefault="00D05178" w:rsidP="009D5BBE">
      <w:pPr>
        <w:rPr>
          <w:rFonts w:eastAsiaTheme="minorEastAsia"/>
          <w:lang w:eastAsia="zh-TW"/>
        </w:rPr>
      </w:pPr>
      <w:r w:rsidRPr="00D908E5">
        <w:t>其中，</w:t>
      </w:r>
      <m:oMath>
        <m:sSup>
          <m:sSupPr>
            <m:ctrlPr>
              <w:rPr>
                <w:rFonts w:ascii="Cambria Math" w:hAnsi="Cambria Math"/>
                <w:i/>
              </w:rPr>
            </m:ctrlPr>
          </m:sSupPr>
          <m:e>
            <m:r>
              <w:rPr>
                <w:rFonts w:ascii="Cambria Math"/>
              </w:rPr>
              <m:t>y</m:t>
            </m:r>
          </m:e>
          <m:sup>
            <m:r>
              <w:rPr>
                <w:rFonts w:ascii="Cambria Math"/>
              </w:rPr>
              <m:t>+</m:t>
            </m:r>
          </m:sup>
        </m:sSup>
        <m:r>
          <m:rPr>
            <m:sty m:val="p"/>
          </m:rPr>
          <w:rPr>
            <w:rFonts w:ascii="Cambria Math"/>
          </w:rPr>
          <m:t>=</m:t>
        </m:r>
        <m:sSup>
          <m:sSupPr>
            <m:ctrlPr>
              <w:rPr>
                <w:rFonts w:ascii="Cambria Math" w:hAnsi="Cambria Math"/>
              </w:rPr>
            </m:ctrlPr>
          </m:sSupPr>
          <m:e>
            <m:r>
              <w:rPr>
                <w:rFonts w:ascii="Cambria Math"/>
              </w:rPr>
              <m:t>(ρu</m:t>
            </m:r>
          </m:e>
          <m:sup>
            <m:r>
              <m:t>*</m:t>
            </m:r>
          </m:sup>
        </m:sSup>
        <m:r>
          <w:rPr>
            <w:rFonts w:ascii="Cambria Math"/>
          </w:rPr>
          <m:t>y)/μ</m:t>
        </m:r>
      </m:oMath>
      <w:r w:rsidRPr="00D908E5">
        <w:t>和</w:t>
      </w:r>
      <m:oMath>
        <m:sSubSup>
          <m:sSubSupPr>
            <m:ctrlPr>
              <w:rPr>
                <w:rFonts w:ascii="Cambria Math" w:hAnsi="Cambria Math"/>
                <w:i/>
              </w:rPr>
            </m:ctrlPr>
          </m:sSubSupPr>
          <m:e>
            <m:r>
              <w:rPr>
                <w:rFonts w:ascii="Cambria Math"/>
              </w:rPr>
              <m:t>k</m:t>
            </m:r>
          </m:e>
          <m:sub>
            <m:r>
              <w:rPr>
                <w:rFonts w:ascii="Cambria Math"/>
              </w:rPr>
              <m:t>S</m:t>
            </m:r>
          </m:sub>
          <m:sup>
            <m:r>
              <w:rPr>
                <w:rFonts w:ascii="Cambria Math"/>
              </w:rPr>
              <m:t>+</m:t>
            </m:r>
          </m:sup>
        </m:sSubSup>
        <m:r>
          <m:rPr>
            <m:sty m:val="p"/>
          </m:rPr>
          <w:rPr>
            <w:rFonts w:ascii="Cambria Math"/>
          </w:rPr>
          <m:t>=</m:t>
        </m:r>
        <m:sSup>
          <m:sSupPr>
            <m:ctrlPr>
              <w:rPr>
                <w:rFonts w:ascii="Cambria Math" w:hAnsi="Cambria Math"/>
              </w:rPr>
            </m:ctrlPr>
          </m:sSupPr>
          <m:e>
            <m:r>
              <w:rPr>
                <w:rFonts w:ascii="Cambria Math"/>
              </w:rPr>
              <m:t>(ρu</m:t>
            </m:r>
          </m:e>
          <m:sup>
            <m:r>
              <m:t>*</m:t>
            </m:r>
          </m:sup>
        </m:sSup>
        <m:sSub>
          <m:sSubPr>
            <m:ctrlPr>
              <w:rPr>
                <w:rFonts w:ascii="Cambria Math" w:hAnsi="Cambria Math"/>
              </w:rPr>
            </m:ctrlPr>
          </m:sSubPr>
          <m:e>
            <m:r>
              <w:rPr>
                <w:rFonts w:ascii="Cambria Math"/>
              </w:rPr>
              <m:t>k</m:t>
            </m:r>
          </m:e>
          <m:sub>
            <m:r>
              <w:rPr>
                <w:rFonts w:ascii="Cambria Math"/>
              </w:rPr>
              <m:t>S</m:t>
            </m:r>
          </m:sub>
        </m:sSub>
        <m:r>
          <w:rPr>
            <w:rFonts w:ascii="Cambria Math"/>
          </w:rPr>
          <m:t>)/μ</m:t>
        </m:r>
      </m:oMath>
      <w:r w:rsidRPr="00D908E5">
        <w:t>分别是无因次的</w:t>
      </w:r>
      <w:proofErr w:type="gramStart"/>
      <w:r w:rsidRPr="00D908E5">
        <w:t>网格到壁面的</w:t>
      </w:r>
      <w:proofErr w:type="gramEnd"/>
      <w:r w:rsidRPr="00D908E5">
        <w:t>距离</w:t>
      </w:r>
      <w:r w:rsidR="00710B46" w:rsidRPr="00D908E5">
        <w:t>(</w:t>
      </w:r>
      <w:r w:rsidR="00710B46" w:rsidRPr="00D908E5">
        <w:rPr>
          <w:i/>
        </w:rPr>
        <w:t>y</w:t>
      </w:r>
      <w:r w:rsidR="00710B46" w:rsidRPr="00D908E5">
        <w:t>)</w:t>
      </w:r>
      <w:r w:rsidRPr="00D908E5">
        <w:t>和粗糙度高度</w:t>
      </w:r>
      <w:r w:rsidRPr="00D908E5">
        <w:t xml:space="preserve"> (</w:t>
      </w:r>
      <m:oMath>
        <m:sSub>
          <m:sSubPr>
            <m:ctrlPr>
              <w:rPr>
                <w:rFonts w:ascii="Cambria Math" w:hAnsi="Cambria Math"/>
              </w:rPr>
            </m:ctrlPr>
          </m:sSubPr>
          <m:e>
            <m:r>
              <w:rPr>
                <w:rFonts w:ascii="Cambria Math"/>
              </w:rPr>
              <m:t>k</m:t>
            </m:r>
          </m:e>
          <m:sub>
            <m:r>
              <w:rPr>
                <w:rFonts w:ascii="Cambria Math"/>
              </w:rPr>
              <m:t>S</m:t>
            </m:r>
          </m:sub>
        </m:sSub>
      </m:oMath>
      <w:r w:rsidRPr="00D908E5">
        <w:t>)</w:t>
      </w:r>
      <w:r w:rsidRPr="00D908E5">
        <w:t>。</w:t>
      </w:r>
      <m:oMath>
        <m:sSup>
          <m:sSupPr>
            <m:ctrlPr>
              <w:rPr>
                <w:rFonts w:ascii="Cambria Math" w:hAnsi="Cambria Math"/>
              </w:rPr>
            </m:ctrlPr>
          </m:sSupPr>
          <m:e>
            <m:r>
              <w:rPr>
                <w:rFonts w:ascii="Cambria Math"/>
              </w:rPr>
              <m:t>u</m:t>
            </m:r>
          </m:e>
          <m:sup>
            <m:r>
              <m:t>*</m:t>
            </m:r>
          </m:sup>
        </m:sSup>
        <m:r>
          <m:rPr>
            <m:sty m:val="p"/>
          </m:rPr>
          <w:rPr>
            <w:rFonts w:ascii="Cambria Math"/>
          </w:rPr>
          <m:t>=</m:t>
        </m:r>
        <m:rad>
          <m:radPr>
            <m:degHide m:val="on"/>
            <m:ctrlPr>
              <w:rPr>
                <w:rFonts w:ascii="Cambria Math" w:hAnsi="Cambria Math"/>
              </w:rPr>
            </m:ctrlPr>
          </m:radPr>
          <m:deg/>
          <m:e>
            <m:sSub>
              <m:sSubPr>
                <m:ctrlPr>
                  <w:rPr>
                    <w:rFonts w:ascii="Cambria Math" w:hAnsi="Cambria Math"/>
                    <w:i/>
                  </w:rPr>
                </m:ctrlPr>
              </m:sSubPr>
              <m:e>
                <m:r>
                  <w:rPr>
                    <w:rFonts w:ascii="Cambria Math"/>
                  </w:rPr>
                  <m:t>τ</m:t>
                </m:r>
              </m:e>
              <m:sub>
                <m:r>
                  <w:rPr>
                    <w:rFonts w:ascii="Cambria Math"/>
                  </w:rPr>
                  <m:t>w</m:t>
                </m:r>
              </m:sub>
            </m:sSub>
            <m:r>
              <w:rPr>
                <w:rFonts w:ascii="Cambria Math"/>
              </w:rPr>
              <m:t>/ρ</m:t>
            </m:r>
          </m:e>
        </m:rad>
      </m:oMath>
      <w:r w:rsidRPr="00D908E5">
        <w:t>是剪</w:t>
      </w:r>
      <w:r w:rsidRPr="00D908E5">
        <w:t>(</w:t>
      </w:r>
      <w:r w:rsidRPr="00D908E5">
        <w:t>切</w:t>
      </w:r>
      <w:r w:rsidRPr="00D908E5">
        <w:t>)</w:t>
      </w:r>
      <w:r w:rsidRPr="00D908E5">
        <w:t>速度</w:t>
      </w:r>
      <w:r w:rsidRPr="00D908E5">
        <w:t xml:space="preserve"> (shear velocity)</w:t>
      </w:r>
      <w:r w:rsidRPr="00D908E5">
        <w:t>或摩擦速度</w:t>
      </w:r>
      <w:r w:rsidRPr="00D908E5">
        <w:t xml:space="preserve"> (friction velocity)</w:t>
      </w:r>
      <w:r w:rsidRPr="00D908E5">
        <w:t>；其中</w:t>
      </w:r>
      <m:oMath>
        <m:sSub>
          <m:sSubPr>
            <m:ctrlPr>
              <w:rPr>
                <w:rFonts w:ascii="Cambria Math" w:hAnsi="Cambria Math"/>
                <w:i/>
              </w:rPr>
            </m:ctrlPr>
          </m:sSubPr>
          <m:e>
            <m:r>
              <w:rPr>
                <w:rFonts w:ascii="Cambria Math"/>
              </w:rPr>
              <m:t>τ</m:t>
            </m:r>
          </m:e>
          <m:sub>
            <m:r>
              <w:rPr>
                <w:rFonts w:ascii="Cambria Math"/>
              </w:rPr>
              <m:t>w</m:t>
            </m:r>
          </m:sub>
        </m:sSub>
      </m:oMath>
      <w:r w:rsidRPr="00D908E5">
        <w:t>是壁面上的局部剪应力，</w:t>
      </w:r>
      <w:r w:rsidR="00A63563" w:rsidRPr="00D908E5">
        <w:t>可以壁面上相邻网格解得的速度梯度求得。</w:t>
      </w:r>
    </w:p>
    <w:p w:rsidR="00C64FBA" w:rsidRPr="00D908E5" w:rsidRDefault="00D05178" w:rsidP="0013579D">
      <w:pPr>
        <w:ind w:firstLineChars="200" w:firstLine="420"/>
      </w:pPr>
      <w:r w:rsidRPr="00D908E5">
        <w:rPr>
          <w:i/>
        </w:rPr>
        <w:t>ω</w:t>
      </w:r>
      <w:r w:rsidRPr="00D908E5">
        <w:t>的壁面函数则依照自动在高和低雷诺数间切换黏性次层</w:t>
      </w:r>
      <m:oMath>
        <m:sSup>
          <m:sSupPr>
            <m:ctrlPr>
              <w:rPr>
                <w:rFonts w:ascii="Cambria Math" w:hAnsi="Cambria Math"/>
                <w:i/>
              </w:rPr>
            </m:ctrlPr>
          </m:sSupPr>
          <m:e>
            <m:r>
              <w:rPr>
                <w:rFonts w:ascii="Cambria Math"/>
              </w:rPr>
              <m:t>y</m:t>
            </m:r>
          </m:e>
          <m:sup>
            <m:r>
              <w:rPr>
                <w:rFonts w:ascii="Cambria Math"/>
              </w:rPr>
              <m:t>+</m:t>
            </m:r>
          </m:sup>
        </m:sSup>
      </m:oMath>
      <w:r w:rsidRPr="00D908E5">
        <w:t xml:space="preserve"> (viscous sublayer)</w:t>
      </w:r>
      <w:r w:rsidRPr="00D908E5">
        <w:t>和对数层</w:t>
      </w:r>
      <w:r w:rsidRPr="00D908E5">
        <w:t xml:space="preserve"> (logarithmic layer)</w:t>
      </w:r>
      <w:r w:rsidRPr="00D908E5">
        <w:t>的壁面函数</w:t>
      </w:r>
      <w:r w:rsidRPr="00D908E5">
        <w:t xml:space="preserve">: </w:t>
      </w:r>
    </w:p>
    <w:p w:rsidR="00C64FBA" w:rsidRPr="00D908E5" w:rsidRDefault="00C64FBA" w:rsidP="00A745F7">
      <w:pPr>
        <w:spacing w:before="120" w:after="240"/>
        <w:ind w:firstLineChars="200" w:firstLine="420"/>
        <w:jc w:val="right"/>
      </w:pPr>
      <m:oMath>
        <m:r>
          <w:rPr>
            <w:rFonts w:ascii="Cambria Math"/>
          </w:rPr>
          <m:t>ω</m:t>
        </m:r>
        <m:r>
          <m:rPr>
            <m:sty m:val="p"/>
          </m:rPr>
          <w:rPr>
            <w:rFonts w:ascii="Cambria Math"/>
          </w:rPr>
          <m:t>=</m:t>
        </m:r>
        <m:rad>
          <m:radPr>
            <m:degHide m:val="on"/>
            <m:ctrlPr>
              <w:rPr>
                <w:rFonts w:ascii="Cambria Math" w:hAnsi="Cambria Math"/>
              </w:rPr>
            </m:ctrlPr>
          </m:radPr>
          <m:deg/>
          <m:e>
            <m:sSup>
              <m:sSupPr>
                <m:ctrlPr>
                  <w:rPr>
                    <w:rFonts w:ascii="Cambria Math" w:hAnsi="Cambria Math"/>
                    <w:i/>
                  </w:rPr>
                </m:ctrlPr>
              </m:sSupPr>
              <m:e>
                <m:d>
                  <m:dPr>
                    <m:begChr m:val="["/>
                    <m:endChr m:val="]"/>
                    <m:ctrlPr>
                      <w:rPr>
                        <w:rFonts w:ascii="Cambria Math" w:hAnsi="Cambria Math"/>
                        <w:i/>
                      </w:rPr>
                    </m:ctrlPr>
                  </m:dPr>
                  <m:e>
                    <m:r>
                      <w:rPr>
                        <w:rFonts w:ascii="Cambria Math"/>
                      </w:rPr>
                      <m:t>6/0.075</m:t>
                    </m:r>
                    <m:sSup>
                      <m:sSupPr>
                        <m:ctrlPr>
                          <w:rPr>
                            <w:rFonts w:ascii="Cambria Math" w:hAnsi="Cambria Math"/>
                            <w:i/>
                          </w:rPr>
                        </m:ctrlPr>
                      </m:sSupPr>
                      <m:e>
                        <m:r>
                          <w:rPr>
                            <w:rFonts w:ascii="Cambria Math"/>
                          </w:rPr>
                          <m:t>(</m:t>
                        </m:r>
                        <m:sSup>
                          <m:sSupPr>
                            <m:ctrlPr>
                              <w:rPr>
                                <w:rFonts w:ascii="Cambria Math" w:hAnsi="Cambria Math"/>
                                <w:i/>
                              </w:rPr>
                            </m:ctrlPr>
                          </m:sSupPr>
                          <m:e>
                            <m:r>
                              <w:rPr>
                                <w:rFonts w:ascii="Cambria Math"/>
                              </w:rPr>
                              <m:t>y</m:t>
                            </m:r>
                          </m:e>
                          <m:sup>
                            <m:r>
                              <w:rPr>
                                <w:rFonts w:ascii="Cambria Math"/>
                              </w:rPr>
                              <m:t>+</m:t>
                            </m:r>
                          </m:sup>
                        </m:sSup>
                        <m:r>
                          <w:rPr>
                            <w:rFonts w:ascii="Cambria Math"/>
                          </w:rPr>
                          <m:t>)</m:t>
                        </m:r>
                      </m:e>
                      <m:sup>
                        <m:r>
                          <w:rPr>
                            <w:rFonts w:ascii="Cambria Math"/>
                          </w:rPr>
                          <m:t>2</m:t>
                        </m:r>
                      </m:sup>
                    </m:sSup>
                  </m:e>
                </m:d>
              </m:e>
              <m:sup>
                <m:r>
                  <w:rPr>
                    <w:rFonts w:ascii="Cambria Math"/>
                  </w:rPr>
                  <m:t>2</m:t>
                </m:r>
              </m:sup>
            </m:sSup>
            <m:r>
              <w:rPr>
                <w:rFonts w:ascii="Cambria Math"/>
              </w:rPr>
              <m:t>+k/0.3/</m:t>
            </m:r>
            <m:sSup>
              <m:sSupPr>
                <m:ctrlPr>
                  <w:rPr>
                    <w:rFonts w:ascii="Cambria Math" w:hAnsi="Cambria Math"/>
                    <w:i/>
                  </w:rPr>
                </m:ctrlPr>
              </m:sSupPr>
              <m:e>
                <m:r>
                  <w:rPr>
                    <w:rFonts w:ascii="Cambria Math"/>
                  </w:rPr>
                  <m:t>(</m:t>
                </m:r>
                <m:r>
                  <m:rPr>
                    <m:sty m:val="p"/>
                  </m:rPr>
                  <w:rPr>
                    <w:rFonts w:ascii="Cambria Math"/>
                  </w:rPr>
                  <m:t>0.41</m:t>
                </m:r>
                <m:sSup>
                  <m:sSupPr>
                    <m:ctrlPr>
                      <w:rPr>
                        <w:rFonts w:ascii="Cambria Math" w:hAnsi="Cambria Math"/>
                        <w:i/>
                      </w:rPr>
                    </m:ctrlPr>
                  </m:sSupPr>
                  <m:e>
                    <m:r>
                      <w:rPr>
                        <w:rFonts w:ascii="Cambria Math"/>
                      </w:rPr>
                      <m:t>y</m:t>
                    </m:r>
                  </m:e>
                  <m:sup>
                    <m:r>
                      <w:rPr>
                        <w:rFonts w:ascii="Cambria Math"/>
                      </w:rPr>
                      <m:t>+</m:t>
                    </m:r>
                  </m:sup>
                </m:sSup>
                <m:r>
                  <w:rPr>
                    <w:rFonts w:ascii="Cambria Math"/>
                  </w:rPr>
                  <m:t>)</m:t>
                </m:r>
              </m:e>
              <m:sup>
                <m:r>
                  <w:rPr>
                    <w:rFonts w:ascii="Cambria Math"/>
                  </w:rPr>
                  <m:t>2</m:t>
                </m:r>
              </m:sup>
            </m:sSup>
          </m:e>
        </m:rad>
      </m:oMath>
      <w:r w:rsidRPr="00D908E5">
        <w:t xml:space="preserve"> </w:t>
      </w:r>
      <w:r w:rsidR="00C5303C" w:rsidRPr="00D908E5">
        <w:t xml:space="preserve">                   </w:t>
      </w:r>
      <w:r w:rsidR="00F97011">
        <w:rPr>
          <w:rFonts w:hint="eastAsia"/>
        </w:rPr>
        <w:t>（</w:t>
      </w:r>
      <w:r w:rsidR="00F97011">
        <w:rPr>
          <w:rFonts w:hint="eastAsia"/>
        </w:rPr>
        <w:t>3</w:t>
      </w:r>
      <w:r w:rsidR="00F97011">
        <w:rPr>
          <w:rFonts w:hint="eastAsia"/>
        </w:rPr>
        <w:t>）</w:t>
      </w:r>
    </w:p>
    <w:p w:rsidR="00145FC6" w:rsidRPr="00D908E5" w:rsidRDefault="008C7631" w:rsidP="00D94029">
      <w:r w:rsidRPr="00D908E5">
        <w:t>上述</w:t>
      </w:r>
      <w:proofErr w:type="gramStart"/>
      <w:r w:rsidRPr="00D908E5">
        <w:t>方程序</w:t>
      </w:r>
      <w:proofErr w:type="gramEnd"/>
      <w:r w:rsidRPr="00D908E5">
        <w:t>中的</w:t>
      </w:r>
      <w:r w:rsidRPr="00D908E5">
        <w:t>0.41</w:t>
      </w:r>
      <w:r w:rsidRPr="00D908E5">
        <w:t>即</w:t>
      </w:r>
      <w:r w:rsidRPr="00D908E5">
        <w:t xml:space="preserve">Von </w:t>
      </w:r>
      <w:proofErr w:type="spellStart"/>
      <w:r w:rsidRPr="00D908E5">
        <w:t>Karmon</w:t>
      </w:r>
      <w:proofErr w:type="spellEnd"/>
      <w:r w:rsidRPr="00D908E5">
        <w:t>常数</w:t>
      </w:r>
      <m:oMath>
        <m:r>
          <w:rPr>
            <w:rFonts w:ascii="Cambria Math"/>
          </w:rPr>
          <m:t>κ</m:t>
        </m:r>
      </m:oMath>
      <w:r w:rsidRPr="00D908E5">
        <w:t>。其它一些数值也是在</w:t>
      </w:r>
      <w:r w:rsidRPr="00D908E5">
        <w:t>SST (shear stress transport)</w:t>
      </w:r>
      <w:r w:rsidRPr="00D908E5">
        <w:rPr>
          <w:i/>
        </w:rPr>
        <w:t xml:space="preserve"> k-ω</w:t>
      </w:r>
      <w:r w:rsidRPr="00D908E5">
        <w:t>紊流模型里使用，</w:t>
      </w:r>
      <w:r w:rsidRPr="00D908E5">
        <w:t>0.075</w:t>
      </w:r>
      <w:r w:rsidRPr="00D908E5">
        <w:t>是</w:t>
      </w:r>
      <m:oMath>
        <m:sSub>
          <m:sSubPr>
            <m:ctrlPr>
              <w:rPr>
                <w:rFonts w:ascii="Cambria Math" w:hAnsi="Cambria Math"/>
              </w:rPr>
            </m:ctrlPr>
          </m:sSubPr>
          <m:e>
            <m:r>
              <w:rPr>
                <w:rFonts w:ascii="Cambria Math"/>
              </w:rPr>
              <m:t>β</m:t>
            </m:r>
          </m:e>
          <m:sub>
            <m:r>
              <w:rPr>
                <w:rFonts w:ascii="Cambria Math"/>
              </w:rPr>
              <m:t>1</m:t>
            </m:r>
          </m:sub>
        </m:sSub>
      </m:oMath>
      <w:r w:rsidRPr="00D908E5">
        <w:t>，</w:t>
      </w:r>
      <w:r w:rsidRPr="00D908E5">
        <w:t>0.3</w:t>
      </w:r>
      <w:r w:rsidRPr="00D908E5">
        <w:t>是</w:t>
      </w:r>
      <m:oMath>
        <m:rad>
          <m:radPr>
            <m:degHide m:val="on"/>
            <m:ctrlPr>
              <w:rPr>
                <w:rFonts w:ascii="Cambria Math" w:hAnsi="Cambria Math"/>
              </w:rPr>
            </m:ctrlPr>
          </m:radPr>
          <m:deg/>
          <m:e>
            <m:sSup>
              <m:sSupPr>
                <m:ctrlPr>
                  <w:rPr>
                    <w:rFonts w:ascii="Cambria Math" w:hAnsi="Cambria Math"/>
                    <w:i/>
                  </w:rPr>
                </m:ctrlPr>
              </m:sSupPr>
              <m:e>
                <m:r>
                  <w:rPr>
                    <w:rFonts w:ascii="Cambria Math"/>
                  </w:rPr>
                  <m:t>β</m:t>
                </m:r>
              </m:e>
              <m:sup>
                <m:r>
                  <m:t>*</m:t>
                </m:r>
              </m:sup>
            </m:sSup>
          </m:e>
        </m:rad>
      </m:oMath>
      <w:r w:rsidRPr="00D908E5">
        <w:t>。</w:t>
      </w:r>
    </w:p>
    <w:p w:rsidR="00C24023" w:rsidRPr="00D908E5" w:rsidRDefault="00262602" w:rsidP="00A4072F">
      <w:pPr>
        <w:spacing w:beforeLines="50" w:afterLines="50"/>
        <w:rPr>
          <w:sz w:val="28"/>
          <w:szCs w:val="28"/>
        </w:rPr>
      </w:pPr>
      <w:r w:rsidRPr="00D908E5">
        <w:rPr>
          <w:sz w:val="28"/>
          <w:szCs w:val="28"/>
        </w:rPr>
        <w:t>3</w:t>
      </w:r>
      <w:r w:rsidR="00A745F7" w:rsidRPr="00D908E5">
        <w:rPr>
          <w:sz w:val="28"/>
          <w:szCs w:val="28"/>
        </w:rPr>
        <w:t xml:space="preserve">  </w:t>
      </w:r>
      <w:r w:rsidR="005B3D8A" w:rsidRPr="00D908E5">
        <w:rPr>
          <w:sz w:val="28"/>
          <w:szCs w:val="28"/>
        </w:rPr>
        <w:t>结果与比较</w:t>
      </w:r>
    </w:p>
    <w:p w:rsidR="005B3D8A" w:rsidRPr="00D908E5" w:rsidRDefault="005B3D8A" w:rsidP="00A4072F">
      <w:pPr>
        <w:spacing w:afterLines="50"/>
        <w:ind w:firstLineChars="200" w:firstLine="420"/>
      </w:pPr>
      <w:r w:rsidRPr="00D908E5">
        <w:t>三种船型皆以疏中密三种网格密度进行</w:t>
      </w:r>
      <w:r w:rsidRPr="00D908E5">
        <w:t>CFD</w:t>
      </w:r>
      <w:r w:rsidRPr="00D908E5">
        <w:t>阻力试验</w:t>
      </w:r>
      <w:r w:rsidR="004A184D" w:rsidRPr="00D908E5">
        <w:t>模拟</w:t>
      </w:r>
      <w:r w:rsidRPr="00D908E5">
        <w:t>，未来将进行验证与确认分析</w:t>
      </w:r>
      <w:r w:rsidRPr="00D908E5">
        <w:t xml:space="preserve"> (V&amp;V, Verification &amp; Validation)</w:t>
      </w:r>
      <w:r w:rsidRPr="00D908E5">
        <w:t>。</w:t>
      </w:r>
      <w:r w:rsidRPr="00D908E5">
        <w:t>KVLCC2</w:t>
      </w:r>
      <w:r w:rsidRPr="00D908E5">
        <w:t>和</w:t>
      </w:r>
      <w:r w:rsidRPr="00D908E5">
        <w:t>JBC</w:t>
      </w:r>
      <w:r w:rsidRPr="00D908E5">
        <w:t>皆在设计船速，对应</w:t>
      </w:r>
      <w:r w:rsidRPr="00D908E5">
        <w:t>Fr=0.142</w:t>
      </w:r>
      <w:r w:rsidRPr="00D908E5">
        <w:t>下进行</w:t>
      </w:r>
      <w:r w:rsidR="004A184D" w:rsidRPr="00D908E5">
        <w:t>模拟</w:t>
      </w:r>
      <w:r w:rsidRPr="00D908E5">
        <w:t>；</w:t>
      </w:r>
      <w:r w:rsidRPr="00D908E5">
        <w:t>KCS</w:t>
      </w:r>
      <w:r w:rsidRPr="00D908E5">
        <w:t>则有针对不同船速进行阻力分析，设计船速对应</w:t>
      </w:r>
      <w:r w:rsidRPr="00D908E5">
        <w:t>Fr=0.26</w:t>
      </w:r>
      <w:r w:rsidRPr="00D908E5">
        <w:t>。</w:t>
      </w:r>
      <w:r w:rsidRPr="00D908E5">
        <w:t>KCS</w:t>
      </w:r>
      <w:r w:rsidRPr="00D908E5">
        <w:t>和</w:t>
      </w:r>
      <w:r w:rsidRPr="00D908E5">
        <w:t>JBC</w:t>
      </w:r>
      <w:r w:rsidRPr="00D908E5">
        <w:t>皆为静态拘束实验，不考虑下沉量和俯仰角；</w:t>
      </w:r>
      <w:r w:rsidRPr="00D908E5">
        <w:t>KVLCC2</w:t>
      </w:r>
      <w:r w:rsidRPr="00D908E5">
        <w:t>则进行静态阻力分析和动态预测下沉量和俯仰角的阻力分析。</w:t>
      </w:r>
      <w:r w:rsidRPr="00D908E5">
        <w:t xml:space="preserve"> KCS</w:t>
      </w:r>
      <w:r w:rsidRPr="00D908E5">
        <w:t>为</w:t>
      </w:r>
      <w:r w:rsidRPr="00D908E5">
        <w:t>7.27m</w:t>
      </w:r>
      <w:r w:rsidRPr="00D908E5">
        <w:t>船模，而</w:t>
      </w:r>
      <w:r w:rsidRPr="00D908E5">
        <w:t>KVLCC2</w:t>
      </w:r>
      <w:r w:rsidRPr="00D908E5">
        <w:t>和</w:t>
      </w:r>
      <w:r w:rsidRPr="00D908E5">
        <w:t>JBC</w:t>
      </w:r>
      <w:r w:rsidRPr="00D908E5">
        <w:t>的船模长度皆为</w:t>
      </w:r>
      <w:r w:rsidRPr="00D908E5">
        <w:t>7m</w:t>
      </w:r>
      <w:r w:rsidRPr="00D908E5">
        <w:t>。</w:t>
      </w:r>
      <w:r w:rsidRPr="00D908E5">
        <w:t>KCS</w:t>
      </w:r>
      <w:r w:rsidRPr="00D908E5">
        <w:t>、</w:t>
      </w:r>
      <w:r w:rsidRPr="00D908E5">
        <w:t>KVLCC2</w:t>
      </w:r>
      <w:r w:rsidRPr="00D908E5">
        <w:t>和</w:t>
      </w:r>
      <w:r w:rsidRPr="00D908E5">
        <w:t>JBC</w:t>
      </w:r>
      <w:r w:rsidRPr="00D908E5">
        <w:t>的详细船型几何和实验条件皆可以从各</w:t>
      </w:r>
      <w:r w:rsidRPr="00D908E5">
        <w:t>Workshop</w:t>
      </w:r>
      <w:r w:rsidRPr="00D908E5">
        <w:t>网站下载取得，譬如</w:t>
      </w:r>
      <w:r w:rsidR="00C5303C" w:rsidRPr="00D908E5">
        <w:rPr>
          <w:rFonts w:hAnsi="宋体"/>
        </w:rPr>
        <w:t>：</w:t>
      </w:r>
    </w:p>
    <w:p w:rsidR="0040248A" w:rsidRPr="00D908E5" w:rsidRDefault="00C206B2" w:rsidP="0040248A">
      <w:pPr>
        <w:ind w:firstLineChars="200" w:firstLine="420"/>
        <w:rPr>
          <w:lang w:eastAsia="zh-TW"/>
        </w:rPr>
      </w:pPr>
      <w:hyperlink r:id="rId13" w:history="1">
        <w:r w:rsidR="0040248A" w:rsidRPr="00D908E5">
          <w:rPr>
            <w:rStyle w:val="a3"/>
            <w:lang w:eastAsia="zh-TW"/>
          </w:rPr>
          <w:t>http://www.t2015.nmri.go.jp/kcs_gc.html</w:t>
        </w:r>
      </w:hyperlink>
    </w:p>
    <w:p w:rsidR="0040248A" w:rsidRPr="00D908E5" w:rsidRDefault="00C206B2" w:rsidP="0040248A">
      <w:pPr>
        <w:ind w:firstLineChars="200" w:firstLine="420"/>
        <w:rPr>
          <w:lang w:eastAsia="zh-TW"/>
        </w:rPr>
      </w:pPr>
      <w:hyperlink r:id="rId14" w:history="1">
        <w:r w:rsidR="0040248A" w:rsidRPr="00D908E5">
          <w:rPr>
            <w:rStyle w:val="a3"/>
            <w:lang w:eastAsia="zh-TW"/>
          </w:rPr>
          <w:t>http://www.simman2019.kr/contents/KVLCC2.php</w:t>
        </w:r>
      </w:hyperlink>
    </w:p>
    <w:p w:rsidR="000A250C" w:rsidRPr="00D908E5" w:rsidRDefault="00C206B2" w:rsidP="0040248A">
      <w:pPr>
        <w:ind w:firstLineChars="200" w:firstLine="420"/>
        <w:rPr>
          <w:rStyle w:val="a3"/>
          <w:lang w:eastAsia="zh-TW"/>
        </w:rPr>
      </w:pPr>
      <w:hyperlink r:id="rId15" w:history="1">
        <w:r w:rsidR="0040248A" w:rsidRPr="00D908E5">
          <w:rPr>
            <w:rStyle w:val="a3"/>
            <w:lang w:eastAsia="zh-TW"/>
          </w:rPr>
          <w:t>http://www.t2015.nmri.go.jp/jbc_gc.html</w:t>
        </w:r>
      </w:hyperlink>
    </w:p>
    <w:p w:rsidR="007F02B2" w:rsidRPr="00D908E5" w:rsidRDefault="00D31730" w:rsidP="00A4072F">
      <w:pPr>
        <w:spacing w:beforeLines="50"/>
        <w:jc w:val="center"/>
        <w:rPr>
          <w:lang w:eastAsia="zh-TW"/>
        </w:rPr>
      </w:pPr>
      <w:r w:rsidRPr="00D908E5">
        <w:rPr>
          <w:rFonts w:eastAsia="黑体" w:hAnsi="黑体"/>
          <w:sz w:val="18"/>
          <w:szCs w:val="18"/>
        </w:rPr>
        <w:t>表</w:t>
      </w:r>
      <w:r w:rsidRPr="00D908E5">
        <w:rPr>
          <w:b/>
          <w:sz w:val="18"/>
          <w:szCs w:val="18"/>
        </w:rPr>
        <w:t xml:space="preserve">1  </w:t>
      </w:r>
      <w:r w:rsidR="00A81370" w:rsidRPr="00D908E5">
        <w:rPr>
          <w:b/>
          <w:sz w:val="18"/>
          <w:szCs w:val="18"/>
        </w:rPr>
        <w:t>JBC</w:t>
      </w:r>
      <w:r w:rsidR="00A81370" w:rsidRPr="00D908E5">
        <w:rPr>
          <w:rFonts w:eastAsia="黑体" w:hAnsi="黑体"/>
          <w:sz w:val="18"/>
          <w:szCs w:val="18"/>
        </w:rPr>
        <w:t>阻力试验模拟结果</w:t>
      </w:r>
    </w:p>
    <w:tbl>
      <w:tblPr>
        <w:tblStyle w:val="ac"/>
        <w:tblW w:w="0" w:type="auto"/>
        <w:jc w:val="center"/>
        <w:tblLook w:val="04A0"/>
      </w:tblPr>
      <w:tblGrid>
        <w:gridCol w:w="1552"/>
        <w:gridCol w:w="1400"/>
        <w:gridCol w:w="1381"/>
        <w:gridCol w:w="1381"/>
        <w:gridCol w:w="1239"/>
        <w:gridCol w:w="1257"/>
      </w:tblGrid>
      <w:tr w:rsidR="00A83A1E" w:rsidRPr="00D908E5" w:rsidTr="003B4C7D">
        <w:trPr>
          <w:trHeight w:val="340"/>
          <w:jc w:val="center"/>
        </w:trPr>
        <w:tc>
          <w:tcPr>
            <w:tcW w:w="1552"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JBC</w:t>
            </w:r>
          </w:p>
        </w:tc>
        <w:tc>
          <w:tcPr>
            <w:tcW w:w="1400"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Grid number</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CT_EFD</w:t>
            </w:r>
            <w:r w:rsidR="00C5702F" w:rsidRPr="00D908E5">
              <w:rPr>
                <w:rFonts w:ascii="Times New Roman" w:eastAsia="Yu Mincho" w:hAnsi="Times New Roman"/>
                <w:szCs w:val="21"/>
                <w:vertAlign w:val="superscript"/>
              </w:rPr>
              <w:t>[8]</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CT_CFD</w:t>
            </w:r>
          </w:p>
        </w:tc>
        <w:tc>
          <w:tcPr>
            <w:tcW w:w="1239" w:type="dxa"/>
            <w:vAlign w:val="center"/>
          </w:tcPr>
          <w:p w:rsidR="00A83A1E" w:rsidRPr="00D908E5" w:rsidRDefault="003A4A32"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R_CFD(N)</w:t>
            </w:r>
          </w:p>
        </w:tc>
        <w:tc>
          <w:tcPr>
            <w:tcW w:w="1257"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Error (%)</w:t>
            </w:r>
          </w:p>
        </w:tc>
      </w:tr>
      <w:tr w:rsidR="00A83A1E" w:rsidRPr="00D908E5" w:rsidTr="003B4C7D">
        <w:trPr>
          <w:trHeight w:val="340"/>
          <w:jc w:val="center"/>
        </w:trPr>
        <w:tc>
          <w:tcPr>
            <w:tcW w:w="1552"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Coarse grid</w:t>
            </w:r>
          </w:p>
        </w:tc>
        <w:tc>
          <w:tcPr>
            <w:tcW w:w="1400"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405,396</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0.004289</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0.005472</w:t>
            </w:r>
          </w:p>
        </w:tc>
        <w:tc>
          <w:tcPr>
            <w:tcW w:w="1239" w:type="dxa"/>
            <w:vAlign w:val="center"/>
          </w:tcPr>
          <w:p w:rsidR="00A83A1E" w:rsidRPr="00D908E5" w:rsidRDefault="00F27813"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46.271</w:t>
            </w:r>
          </w:p>
        </w:tc>
        <w:tc>
          <w:tcPr>
            <w:tcW w:w="1257" w:type="dxa"/>
            <w:vAlign w:val="center"/>
          </w:tcPr>
          <w:p w:rsidR="00A83A1E"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A83A1E" w:rsidRPr="00D908E5">
              <w:rPr>
                <w:rFonts w:ascii="Times New Roman" w:eastAsia="SimSun" w:hAnsi="Times New Roman"/>
                <w:sz w:val="18"/>
                <w:szCs w:val="18"/>
                <w:lang w:eastAsia="zh-TW"/>
              </w:rPr>
              <w:t>28</w:t>
            </w:r>
          </w:p>
        </w:tc>
      </w:tr>
      <w:tr w:rsidR="00A83A1E" w:rsidRPr="00D908E5" w:rsidTr="003B4C7D">
        <w:trPr>
          <w:trHeight w:val="340"/>
          <w:jc w:val="center"/>
        </w:trPr>
        <w:tc>
          <w:tcPr>
            <w:tcW w:w="1552"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Medium grid</w:t>
            </w:r>
          </w:p>
        </w:tc>
        <w:tc>
          <w:tcPr>
            <w:tcW w:w="1400"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1,152,540</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0.004289</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0.004561</w:t>
            </w:r>
          </w:p>
        </w:tc>
        <w:tc>
          <w:tcPr>
            <w:tcW w:w="1239" w:type="dxa"/>
            <w:vAlign w:val="center"/>
          </w:tcPr>
          <w:p w:rsidR="00A83A1E" w:rsidRPr="00D908E5" w:rsidRDefault="00686658"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38.565</w:t>
            </w:r>
          </w:p>
        </w:tc>
        <w:tc>
          <w:tcPr>
            <w:tcW w:w="1257" w:type="dxa"/>
            <w:vAlign w:val="center"/>
          </w:tcPr>
          <w:p w:rsidR="00A83A1E"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CF00C7" w:rsidRPr="00D908E5">
              <w:rPr>
                <w:rFonts w:ascii="Times New Roman" w:eastAsia="SimSun" w:hAnsi="Times New Roman"/>
                <w:sz w:val="18"/>
                <w:szCs w:val="18"/>
                <w:lang w:eastAsia="zh-TW"/>
              </w:rPr>
              <w:t>6.34</w:t>
            </w:r>
          </w:p>
        </w:tc>
      </w:tr>
      <w:tr w:rsidR="00A83A1E" w:rsidRPr="00D908E5" w:rsidTr="003B4C7D">
        <w:trPr>
          <w:trHeight w:val="340"/>
          <w:jc w:val="center"/>
        </w:trPr>
        <w:tc>
          <w:tcPr>
            <w:tcW w:w="1552"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Fine grid</w:t>
            </w:r>
          </w:p>
        </w:tc>
        <w:tc>
          <w:tcPr>
            <w:tcW w:w="1400"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3,395,992</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0.004289</w:t>
            </w:r>
          </w:p>
        </w:tc>
        <w:tc>
          <w:tcPr>
            <w:tcW w:w="1381"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0.004276</w:t>
            </w:r>
          </w:p>
        </w:tc>
        <w:tc>
          <w:tcPr>
            <w:tcW w:w="1239" w:type="dxa"/>
            <w:vAlign w:val="center"/>
          </w:tcPr>
          <w:p w:rsidR="00A83A1E" w:rsidRPr="00D908E5" w:rsidRDefault="00140A32"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36.129</w:t>
            </w:r>
          </w:p>
        </w:tc>
        <w:tc>
          <w:tcPr>
            <w:tcW w:w="1257" w:type="dxa"/>
            <w:vAlign w:val="center"/>
          </w:tcPr>
          <w:p w:rsidR="00A83A1E" w:rsidRPr="00D908E5" w:rsidRDefault="00A83A1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0.3</w:t>
            </w:r>
          </w:p>
        </w:tc>
      </w:tr>
    </w:tbl>
    <w:p w:rsidR="000A250C" w:rsidRPr="00D908E5" w:rsidRDefault="000A250C" w:rsidP="0031423F">
      <w:pPr>
        <w:rPr>
          <w:b/>
          <w:sz w:val="18"/>
          <w:szCs w:val="18"/>
        </w:rPr>
      </w:pPr>
    </w:p>
    <w:p w:rsidR="00C5303C" w:rsidRPr="00D908E5" w:rsidRDefault="00C5303C" w:rsidP="0031423F">
      <w:pPr>
        <w:rPr>
          <w:b/>
          <w:sz w:val="18"/>
          <w:szCs w:val="18"/>
        </w:rPr>
      </w:pPr>
    </w:p>
    <w:p w:rsidR="00D31730" w:rsidRPr="00D908E5" w:rsidRDefault="00D31730" w:rsidP="00A4072F">
      <w:pPr>
        <w:spacing w:beforeLines="50"/>
        <w:jc w:val="center"/>
        <w:rPr>
          <w:rFonts w:eastAsia="黑体"/>
          <w:lang w:eastAsia="zh-TW"/>
        </w:rPr>
      </w:pPr>
      <w:r w:rsidRPr="00D908E5">
        <w:rPr>
          <w:rFonts w:eastAsia="黑体" w:hAnsi="黑体"/>
          <w:sz w:val="18"/>
          <w:szCs w:val="18"/>
        </w:rPr>
        <w:lastRenderedPageBreak/>
        <w:t>表</w:t>
      </w:r>
      <w:r w:rsidR="00FC30EC" w:rsidRPr="00D908E5">
        <w:rPr>
          <w:rFonts w:eastAsia="黑体"/>
          <w:b/>
          <w:sz w:val="18"/>
          <w:szCs w:val="18"/>
          <w:lang w:eastAsia="zh-TW"/>
        </w:rPr>
        <w:t>2</w:t>
      </w:r>
      <w:r w:rsidR="00A745F7" w:rsidRPr="00D908E5">
        <w:rPr>
          <w:rFonts w:eastAsia="黑体"/>
          <w:b/>
          <w:sz w:val="18"/>
          <w:szCs w:val="18"/>
        </w:rPr>
        <w:t xml:space="preserve">  </w:t>
      </w:r>
      <w:r w:rsidR="00B83B6F" w:rsidRPr="00D908E5">
        <w:rPr>
          <w:rFonts w:eastAsia="黑体"/>
          <w:b/>
          <w:sz w:val="18"/>
          <w:szCs w:val="18"/>
        </w:rPr>
        <w:t>KVLCC2</w:t>
      </w:r>
      <w:r w:rsidR="00B83B6F" w:rsidRPr="00D908E5">
        <w:rPr>
          <w:rFonts w:eastAsia="黑体" w:hAnsi="黑体"/>
          <w:sz w:val="18"/>
          <w:szCs w:val="18"/>
        </w:rPr>
        <w:t>阻力试验模拟结果</w:t>
      </w:r>
      <w:r w:rsidR="00A4072F">
        <w:rPr>
          <w:rFonts w:eastAsia="黑体" w:hint="eastAsia"/>
          <w:sz w:val="18"/>
          <w:szCs w:val="18"/>
        </w:rPr>
        <w:t>（</w:t>
      </w:r>
      <w:r w:rsidR="00A4072F" w:rsidRPr="00D908E5">
        <w:rPr>
          <w:rFonts w:eastAsia="黑体" w:hAnsi="黑体"/>
          <w:sz w:val="18"/>
          <w:szCs w:val="18"/>
        </w:rPr>
        <w:t>静态</w:t>
      </w:r>
      <w:r w:rsidR="00A4072F">
        <w:rPr>
          <w:rFonts w:eastAsia="黑体" w:hint="eastAsia"/>
          <w:sz w:val="18"/>
          <w:szCs w:val="18"/>
        </w:rPr>
        <w:t>）</w:t>
      </w:r>
    </w:p>
    <w:tbl>
      <w:tblPr>
        <w:tblStyle w:val="ac"/>
        <w:tblW w:w="0" w:type="auto"/>
        <w:jc w:val="center"/>
        <w:tblLook w:val="04A0"/>
      </w:tblPr>
      <w:tblGrid>
        <w:gridCol w:w="1519"/>
        <w:gridCol w:w="1378"/>
        <w:gridCol w:w="1357"/>
        <w:gridCol w:w="1357"/>
        <w:gridCol w:w="1379"/>
        <w:gridCol w:w="1220"/>
      </w:tblGrid>
      <w:tr w:rsidR="0040248A" w:rsidRPr="00D908E5" w:rsidTr="00A745F7">
        <w:trPr>
          <w:trHeight w:val="340"/>
          <w:jc w:val="center"/>
        </w:trPr>
        <w:tc>
          <w:tcPr>
            <w:tcW w:w="151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KVLCC2 (fixed)</w:t>
            </w:r>
          </w:p>
        </w:tc>
        <w:tc>
          <w:tcPr>
            <w:tcW w:w="1378"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Grid number</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CT_EFD</w:t>
            </w:r>
            <w:r w:rsidR="00F808DE" w:rsidRPr="00D908E5">
              <w:rPr>
                <w:rFonts w:ascii="Times New Roman" w:eastAsia="Yu Mincho" w:hAnsi="Times New Roman"/>
                <w:szCs w:val="21"/>
                <w:vertAlign w:val="superscript"/>
              </w:rPr>
              <w:t>[12]</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CT_CFD</w:t>
            </w:r>
          </w:p>
        </w:tc>
        <w:tc>
          <w:tcPr>
            <w:tcW w:w="137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R</w:t>
            </w:r>
            <w:r w:rsidR="00E16376" w:rsidRPr="00D908E5">
              <w:rPr>
                <w:rFonts w:ascii="Times New Roman" w:eastAsia="SimSun" w:hAnsi="Times New Roman"/>
                <w:sz w:val="18"/>
                <w:szCs w:val="18"/>
                <w:lang w:eastAsia="zh-TW"/>
              </w:rPr>
              <w:t>T</w:t>
            </w:r>
            <w:r w:rsidRPr="00D908E5">
              <w:rPr>
                <w:rFonts w:ascii="Times New Roman" w:eastAsia="SimSun" w:hAnsi="Times New Roman"/>
                <w:sz w:val="18"/>
                <w:szCs w:val="18"/>
                <w:lang w:eastAsia="zh-TW"/>
              </w:rPr>
              <w:t>_CFD(N)</w:t>
            </w:r>
          </w:p>
        </w:tc>
        <w:tc>
          <w:tcPr>
            <w:tcW w:w="1220"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Error (%)</w:t>
            </w:r>
          </w:p>
        </w:tc>
      </w:tr>
      <w:tr w:rsidR="0040248A" w:rsidRPr="00D908E5" w:rsidTr="00A745F7">
        <w:trPr>
          <w:trHeight w:val="340"/>
          <w:jc w:val="center"/>
        </w:trPr>
        <w:tc>
          <w:tcPr>
            <w:tcW w:w="151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Coarse grid</w:t>
            </w:r>
          </w:p>
        </w:tc>
        <w:tc>
          <w:tcPr>
            <w:tcW w:w="1378"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1,096,116</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0.004469</w:t>
            </w:r>
          </w:p>
        </w:tc>
        <w:tc>
          <w:tcPr>
            <w:tcW w:w="137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40.372</w:t>
            </w:r>
          </w:p>
        </w:tc>
        <w:tc>
          <w:tcPr>
            <w:tcW w:w="1220" w:type="dxa"/>
            <w:vAlign w:val="center"/>
          </w:tcPr>
          <w:p w:rsidR="0040248A"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40248A" w:rsidRPr="00D908E5">
              <w:rPr>
                <w:rFonts w:ascii="Times New Roman" w:eastAsia="SimSun" w:hAnsi="Times New Roman"/>
                <w:sz w:val="18"/>
                <w:szCs w:val="18"/>
                <w:lang w:eastAsia="zh-TW"/>
              </w:rPr>
              <w:t>7.43</w:t>
            </w:r>
          </w:p>
        </w:tc>
      </w:tr>
      <w:tr w:rsidR="0040248A" w:rsidRPr="00D908E5" w:rsidTr="00A745F7">
        <w:trPr>
          <w:trHeight w:val="340"/>
          <w:jc w:val="center"/>
        </w:trPr>
        <w:tc>
          <w:tcPr>
            <w:tcW w:w="151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Medium grid</w:t>
            </w:r>
          </w:p>
        </w:tc>
        <w:tc>
          <w:tcPr>
            <w:tcW w:w="1378"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2,817,372</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0.004303</w:t>
            </w:r>
          </w:p>
        </w:tc>
        <w:tc>
          <w:tcPr>
            <w:tcW w:w="137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38.867</w:t>
            </w:r>
          </w:p>
        </w:tc>
        <w:tc>
          <w:tcPr>
            <w:tcW w:w="1220" w:type="dxa"/>
            <w:vAlign w:val="center"/>
          </w:tcPr>
          <w:p w:rsidR="0040248A"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40248A" w:rsidRPr="00D908E5">
              <w:rPr>
                <w:rFonts w:ascii="Times New Roman" w:eastAsia="SimSun" w:hAnsi="Times New Roman"/>
                <w:sz w:val="18"/>
                <w:szCs w:val="18"/>
                <w:lang w:eastAsia="zh-TW"/>
              </w:rPr>
              <w:t>3.4</w:t>
            </w:r>
            <w:r w:rsidR="00331DD1" w:rsidRPr="00D908E5">
              <w:rPr>
                <w:rFonts w:ascii="Times New Roman" w:eastAsia="SimSun" w:hAnsi="Times New Roman"/>
                <w:sz w:val="18"/>
                <w:szCs w:val="18"/>
                <w:lang w:eastAsia="zh-TW"/>
              </w:rPr>
              <w:t>4</w:t>
            </w:r>
          </w:p>
        </w:tc>
      </w:tr>
      <w:tr w:rsidR="0040248A" w:rsidRPr="00D908E5" w:rsidTr="00A745F7">
        <w:trPr>
          <w:trHeight w:val="340"/>
          <w:jc w:val="center"/>
        </w:trPr>
        <w:tc>
          <w:tcPr>
            <w:tcW w:w="151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Fine grid</w:t>
            </w:r>
          </w:p>
        </w:tc>
        <w:tc>
          <w:tcPr>
            <w:tcW w:w="1378"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8,844,564</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357"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0.004229</w:t>
            </w:r>
          </w:p>
        </w:tc>
        <w:tc>
          <w:tcPr>
            <w:tcW w:w="1379" w:type="dxa"/>
            <w:vAlign w:val="center"/>
          </w:tcPr>
          <w:p w:rsidR="0040248A" w:rsidRPr="00D908E5" w:rsidRDefault="0040248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38.200</w:t>
            </w:r>
          </w:p>
        </w:tc>
        <w:tc>
          <w:tcPr>
            <w:tcW w:w="1220" w:type="dxa"/>
            <w:vAlign w:val="center"/>
          </w:tcPr>
          <w:p w:rsidR="0040248A"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40248A" w:rsidRPr="00D908E5">
              <w:rPr>
                <w:rFonts w:ascii="Times New Roman" w:eastAsia="SimSun" w:hAnsi="Times New Roman"/>
                <w:sz w:val="18"/>
                <w:szCs w:val="18"/>
                <w:lang w:eastAsia="zh-TW"/>
              </w:rPr>
              <w:t>1.6</w:t>
            </w:r>
            <w:r w:rsidR="00331DD1" w:rsidRPr="00D908E5">
              <w:rPr>
                <w:rFonts w:ascii="Times New Roman" w:eastAsia="SimSun" w:hAnsi="Times New Roman"/>
                <w:sz w:val="18"/>
                <w:szCs w:val="18"/>
                <w:lang w:eastAsia="zh-TW"/>
              </w:rPr>
              <w:t>6</w:t>
            </w:r>
          </w:p>
        </w:tc>
      </w:tr>
    </w:tbl>
    <w:p w:rsidR="0040248A" w:rsidRPr="00D908E5" w:rsidRDefault="00D31730" w:rsidP="00A4072F">
      <w:pPr>
        <w:spacing w:beforeLines="100"/>
        <w:jc w:val="center"/>
        <w:rPr>
          <w:rFonts w:eastAsia="黑体"/>
          <w:lang w:eastAsia="zh-TW"/>
        </w:rPr>
      </w:pPr>
      <w:r w:rsidRPr="00D908E5">
        <w:rPr>
          <w:rFonts w:eastAsia="黑体" w:hAnsi="黑体"/>
          <w:sz w:val="18"/>
          <w:szCs w:val="18"/>
        </w:rPr>
        <w:t>表</w:t>
      </w:r>
      <w:r w:rsidR="00471488" w:rsidRPr="00D908E5">
        <w:rPr>
          <w:rFonts w:eastAsia="黑体"/>
          <w:b/>
          <w:sz w:val="18"/>
          <w:szCs w:val="18"/>
          <w:lang w:eastAsia="zh-TW"/>
        </w:rPr>
        <w:t>3</w:t>
      </w:r>
      <w:r w:rsidR="00A745F7" w:rsidRPr="00D908E5">
        <w:rPr>
          <w:rFonts w:eastAsia="黑体"/>
          <w:b/>
          <w:sz w:val="18"/>
          <w:szCs w:val="18"/>
        </w:rPr>
        <w:t xml:space="preserve">  </w:t>
      </w:r>
      <w:r w:rsidR="00B83B6F" w:rsidRPr="00D908E5">
        <w:rPr>
          <w:rFonts w:eastAsia="黑体"/>
          <w:b/>
          <w:sz w:val="18"/>
          <w:szCs w:val="18"/>
        </w:rPr>
        <w:t>KVLCC2</w:t>
      </w:r>
      <w:r w:rsidR="00B83B6F" w:rsidRPr="00D908E5">
        <w:rPr>
          <w:rFonts w:eastAsia="黑体" w:hAnsi="黑体"/>
          <w:sz w:val="18"/>
          <w:szCs w:val="18"/>
        </w:rPr>
        <w:t>阻力试验模拟结果</w:t>
      </w:r>
      <w:r w:rsidR="00A4072F">
        <w:rPr>
          <w:rFonts w:eastAsia="黑体" w:hint="eastAsia"/>
          <w:sz w:val="18"/>
          <w:szCs w:val="18"/>
        </w:rPr>
        <w:t>（</w:t>
      </w:r>
      <w:r w:rsidR="00A4072F" w:rsidRPr="00D908E5">
        <w:rPr>
          <w:rFonts w:eastAsia="黑体" w:hAnsi="黑体"/>
          <w:sz w:val="18"/>
          <w:szCs w:val="18"/>
        </w:rPr>
        <w:t>动态</w:t>
      </w:r>
      <w:proofErr w:type="gramStart"/>
      <w:r w:rsidR="00A4072F" w:rsidRPr="00D908E5">
        <w:rPr>
          <w:rFonts w:eastAsia="黑体" w:hAnsi="黑体"/>
          <w:sz w:val="18"/>
          <w:szCs w:val="18"/>
        </w:rPr>
        <w:t>预测定常下沉</w:t>
      </w:r>
      <w:proofErr w:type="gramEnd"/>
      <w:r w:rsidR="00A4072F" w:rsidRPr="00D908E5">
        <w:rPr>
          <w:rFonts w:eastAsia="黑体" w:hAnsi="黑体"/>
          <w:sz w:val="18"/>
          <w:szCs w:val="18"/>
        </w:rPr>
        <w:t>量与俯仰角</w:t>
      </w:r>
      <w:r w:rsidR="00A4072F" w:rsidRPr="00D908E5">
        <w:rPr>
          <w:rFonts w:eastAsia="黑体"/>
          <w:sz w:val="18"/>
          <w:szCs w:val="18"/>
        </w:rPr>
        <w:t>/</w:t>
      </w:r>
      <w:proofErr w:type="spellStart"/>
      <w:r w:rsidR="00A4072F" w:rsidRPr="00D908E5">
        <w:rPr>
          <w:rFonts w:eastAsia="黑体"/>
          <w:b/>
          <w:sz w:val="18"/>
          <w:szCs w:val="18"/>
        </w:rPr>
        <w:t>sinkage</w:t>
      </w:r>
      <w:proofErr w:type="spellEnd"/>
      <w:r w:rsidR="00A4072F" w:rsidRPr="00D908E5">
        <w:rPr>
          <w:rFonts w:eastAsia="黑体"/>
          <w:b/>
          <w:sz w:val="18"/>
          <w:szCs w:val="18"/>
        </w:rPr>
        <w:t xml:space="preserve"> and trim predicted</w:t>
      </w:r>
      <w:r w:rsidR="00A4072F">
        <w:rPr>
          <w:rFonts w:eastAsia="黑体" w:hint="eastAsia"/>
          <w:sz w:val="18"/>
          <w:szCs w:val="18"/>
        </w:rPr>
        <w:t>）</w:t>
      </w:r>
    </w:p>
    <w:tbl>
      <w:tblPr>
        <w:tblStyle w:val="ac"/>
        <w:tblW w:w="0" w:type="auto"/>
        <w:jc w:val="center"/>
        <w:tblLook w:val="04A0"/>
      </w:tblPr>
      <w:tblGrid>
        <w:gridCol w:w="1705"/>
        <w:gridCol w:w="1350"/>
        <w:gridCol w:w="1350"/>
        <w:gridCol w:w="1195"/>
        <w:gridCol w:w="1379"/>
        <w:gridCol w:w="1231"/>
      </w:tblGrid>
      <w:tr w:rsidR="00A83A1E" w:rsidRPr="00D908E5" w:rsidTr="00A745F7">
        <w:trPr>
          <w:trHeight w:val="340"/>
          <w:jc w:val="center"/>
        </w:trPr>
        <w:tc>
          <w:tcPr>
            <w:tcW w:w="1705" w:type="dxa"/>
            <w:vAlign w:val="center"/>
          </w:tcPr>
          <w:p w:rsidR="00A83A1E" w:rsidRPr="00D908E5" w:rsidRDefault="00A83A1E"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 xml:space="preserve">KVLCC2 </w:t>
            </w:r>
            <w:r w:rsidR="001E0BE1" w:rsidRPr="00D908E5">
              <w:rPr>
                <w:rFonts w:ascii="Times New Roman" w:eastAsia="SimSun" w:hAnsi="Times New Roman"/>
                <w:sz w:val="18"/>
                <w:szCs w:val="18"/>
                <w:lang w:eastAsia="zh-TW"/>
              </w:rPr>
              <w:t>(motion)</w:t>
            </w:r>
          </w:p>
        </w:tc>
        <w:tc>
          <w:tcPr>
            <w:tcW w:w="1350" w:type="dxa"/>
            <w:vAlign w:val="center"/>
          </w:tcPr>
          <w:p w:rsidR="00A83A1E" w:rsidRPr="00D908E5" w:rsidRDefault="00A83A1E"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Grid number</w:t>
            </w:r>
          </w:p>
        </w:tc>
        <w:tc>
          <w:tcPr>
            <w:tcW w:w="1350" w:type="dxa"/>
            <w:vAlign w:val="center"/>
          </w:tcPr>
          <w:p w:rsidR="00A83A1E" w:rsidRPr="00D908E5" w:rsidRDefault="00A83A1E"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CT_EFD</w:t>
            </w:r>
            <w:r w:rsidR="00F808DE" w:rsidRPr="00D908E5">
              <w:rPr>
                <w:rFonts w:ascii="Times New Roman" w:eastAsia="Yu Mincho" w:hAnsi="Times New Roman"/>
                <w:szCs w:val="21"/>
                <w:vertAlign w:val="superscript"/>
              </w:rPr>
              <w:t>[12]</w:t>
            </w:r>
          </w:p>
        </w:tc>
        <w:tc>
          <w:tcPr>
            <w:tcW w:w="1195" w:type="dxa"/>
            <w:vAlign w:val="center"/>
          </w:tcPr>
          <w:p w:rsidR="00A83A1E" w:rsidRPr="00D908E5" w:rsidRDefault="00A83A1E"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CT_CFD</w:t>
            </w:r>
          </w:p>
        </w:tc>
        <w:tc>
          <w:tcPr>
            <w:tcW w:w="1379" w:type="dxa"/>
            <w:vAlign w:val="center"/>
          </w:tcPr>
          <w:p w:rsidR="00A83A1E" w:rsidRPr="00D908E5" w:rsidRDefault="00505484"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R</w:t>
            </w:r>
            <w:r w:rsidR="00E16376" w:rsidRPr="00D908E5">
              <w:rPr>
                <w:rFonts w:ascii="Times New Roman" w:eastAsia="SimSun" w:hAnsi="Times New Roman"/>
                <w:sz w:val="18"/>
                <w:szCs w:val="18"/>
                <w:lang w:eastAsia="zh-TW"/>
              </w:rPr>
              <w:t>T</w:t>
            </w:r>
            <w:r w:rsidRPr="00D908E5">
              <w:rPr>
                <w:rFonts w:ascii="Times New Roman" w:eastAsia="SimSun" w:hAnsi="Times New Roman"/>
                <w:sz w:val="18"/>
                <w:szCs w:val="18"/>
                <w:lang w:eastAsia="zh-TW"/>
              </w:rPr>
              <w:t>_CFD(N)</w:t>
            </w:r>
          </w:p>
        </w:tc>
        <w:tc>
          <w:tcPr>
            <w:tcW w:w="1231" w:type="dxa"/>
            <w:vAlign w:val="center"/>
          </w:tcPr>
          <w:p w:rsidR="00A83A1E" w:rsidRPr="00D908E5" w:rsidRDefault="00A83A1E" w:rsidP="00A745F7">
            <w:pPr>
              <w:spacing w:line="0" w:lineRule="atLeast"/>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Error (%)</w:t>
            </w:r>
          </w:p>
        </w:tc>
      </w:tr>
      <w:tr w:rsidR="005713F1" w:rsidRPr="00D908E5" w:rsidTr="00A745F7">
        <w:trPr>
          <w:trHeight w:val="340"/>
          <w:jc w:val="center"/>
        </w:trPr>
        <w:tc>
          <w:tcPr>
            <w:tcW w:w="1705"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Coarse grid</w:t>
            </w:r>
          </w:p>
        </w:tc>
        <w:tc>
          <w:tcPr>
            <w:tcW w:w="1350"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1,096,116</w:t>
            </w:r>
          </w:p>
        </w:tc>
        <w:tc>
          <w:tcPr>
            <w:tcW w:w="1350"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195"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0.004666</w:t>
            </w:r>
          </w:p>
        </w:tc>
        <w:tc>
          <w:tcPr>
            <w:tcW w:w="1379"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42.146</w:t>
            </w:r>
          </w:p>
        </w:tc>
        <w:tc>
          <w:tcPr>
            <w:tcW w:w="1231" w:type="dxa"/>
            <w:vAlign w:val="center"/>
          </w:tcPr>
          <w:p w:rsidR="005713F1" w:rsidRPr="00D908E5" w:rsidRDefault="005A0565"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5713F1" w:rsidRPr="00D908E5">
              <w:rPr>
                <w:rFonts w:ascii="Times New Roman" w:eastAsia="SimSun" w:hAnsi="Times New Roman"/>
                <w:sz w:val="18"/>
                <w:szCs w:val="18"/>
                <w:lang w:eastAsia="zh-TW"/>
              </w:rPr>
              <w:t>12</w:t>
            </w:r>
          </w:p>
        </w:tc>
      </w:tr>
      <w:tr w:rsidR="00A83A1E" w:rsidRPr="00D908E5" w:rsidTr="00A745F7">
        <w:trPr>
          <w:trHeight w:val="340"/>
          <w:jc w:val="center"/>
        </w:trPr>
        <w:tc>
          <w:tcPr>
            <w:tcW w:w="1705" w:type="dxa"/>
            <w:vAlign w:val="center"/>
          </w:tcPr>
          <w:p w:rsidR="00A83A1E" w:rsidRPr="00D908E5" w:rsidRDefault="00A83A1E"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Medium grid</w:t>
            </w:r>
          </w:p>
        </w:tc>
        <w:tc>
          <w:tcPr>
            <w:tcW w:w="1350" w:type="dxa"/>
            <w:vAlign w:val="center"/>
          </w:tcPr>
          <w:p w:rsidR="00A83A1E"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2,817,372</w:t>
            </w:r>
          </w:p>
        </w:tc>
        <w:tc>
          <w:tcPr>
            <w:tcW w:w="1350" w:type="dxa"/>
            <w:vAlign w:val="center"/>
          </w:tcPr>
          <w:p w:rsidR="00A83A1E"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195" w:type="dxa"/>
            <w:vAlign w:val="center"/>
          </w:tcPr>
          <w:p w:rsidR="00A83A1E"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0.004392</w:t>
            </w:r>
          </w:p>
        </w:tc>
        <w:tc>
          <w:tcPr>
            <w:tcW w:w="1379" w:type="dxa"/>
            <w:vAlign w:val="center"/>
          </w:tcPr>
          <w:p w:rsidR="00A83A1E" w:rsidRPr="00D908E5" w:rsidRDefault="00505484"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39.675</w:t>
            </w:r>
          </w:p>
        </w:tc>
        <w:tc>
          <w:tcPr>
            <w:tcW w:w="1231" w:type="dxa"/>
            <w:vAlign w:val="center"/>
          </w:tcPr>
          <w:p w:rsidR="00A83A1E" w:rsidRPr="00D908E5" w:rsidRDefault="005A0565"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A83A1E" w:rsidRPr="00D908E5">
              <w:rPr>
                <w:rFonts w:ascii="Times New Roman" w:eastAsia="SimSun" w:hAnsi="Times New Roman"/>
                <w:sz w:val="18"/>
                <w:szCs w:val="18"/>
                <w:lang w:eastAsia="zh-TW"/>
              </w:rPr>
              <w:t>5.58</w:t>
            </w:r>
          </w:p>
        </w:tc>
      </w:tr>
      <w:tr w:rsidR="005713F1" w:rsidRPr="00D908E5" w:rsidTr="00A745F7">
        <w:trPr>
          <w:trHeight w:val="340"/>
          <w:jc w:val="center"/>
        </w:trPr>
        <w:tc>
          <w:tcPr>
            <w:tcW w:w="1705"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Fine grid</w:t>
            </w:r>
          </w:p>
        </w:tc>
        <w:tc>
          <w:tcPr>
            <w:tcW w:w="1350"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8,844,564</w:t>
            </w:r>
          </w:p>
        </w:tc>
        <w:tc>
          <w:tcPr>
            <w:tcW w:w="1350"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0.004160</w:t>
            </w:r>
          </w:p>
        </w:tc>
        <w:tc>
          <w:tcPr>
            <w:tcW w:w="1195"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0.004537</w:t>
            </w:r>
          </w:p>
        </w:tc>
        <w:tc>
          <w:tcPr>
            <w:tcW w:w="1379" w:type="dxa"/>
            <w:vAlign w:val="center"/>
          </w:tcPr>
          <w:p w:rsidR="005713F1" w:rsidRPr="00D908E5" w:rsidRDefault="005713F1"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40.980</w:t>
            </w:r>
          </w:p>
        </w:tc>
        <w:tc>
          <w:tcPr>
            <w:tcW w:w="1231" w:type="dxa"/>
            <w:vAlign w:val="center"/>
          </w:tcPr>
          <w:p w:rsidR="005713F1" w:rsidRPr="00D908E5" w:rsidRDefault="005A0565" w:rsidP="00A745F7">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5713F1" w:rsidRPr="00D908E5">
              <w:rPr>
                <w:rFonts w:ascii="Times New Roman" w:eastAsia="SimSun" w:hAnsi="Times New Roman"/>
                <w:sz w:val="18"/>
                <w:szCs w:val="18"/>
                <w:lang w:eastAsia="zh-TW"/>
              </w:rPr>
              <w:t>9.0</w:t>
            </w:r>
            <w:r w:rsidR="00C87DBE" w:rsidRPr="00D908E5">
              <w:rPr>
                <w:rFonts w:ascii="Times New Roman" w:eastAsia="SimSun" w:hAnsi="Times New Roman"/>
                <w:sz w:val="18"/>
                <w:szCs w:val="18"/>
                <w:lang w:eastAsia="zh-TW"/>
              </w:rPr>
              <w:t>6</w:t>
            </w:r>
          </w:p>
        </w:tc>
      </w:tr>
    </w:tbl>
    <w:p w:rsidR="006D4CF3" w:rsidRPr="00D908E5" w:rsidRDefault="00D31730" w:rsidP="00A4072F">
      <w:pPr>
        <w:spacing w:beforeLines="50"/>
        <w:jc w:val="center"/>
        <w:rPr>
          <w:rFonts w:eastAsia="黑体"/>
          <w:lang w:eastAsia="zh-TW"/>
        </w:rPr>
      </w:pPr>
      <w:r w:rsidRPr="00D908E5">
        <w:rPr>
          <w:rFonts w:eastAsia="黑体" w:hAnsi="黑体"/>
          <w:sz w:val="18"/>
          <w:szCs w:val="18"/>
        </w:rPr>
        <w:t>表</w:t>
      </w:r>
      <w:r w:rsidR="00471488" w:rsidRPr="00D908E5">
        <w:rPr>
          <w:rFonts w:eastAsia="黑体"/>
          <w:b/>
          <w:sz w:val="18"/>
          <w:szCs w:val="18"/>
        </w:rPr>
        <w:t>4</w:t>
      </w:r>
      <w:r w:rsidR="00A745F7" w:rsidRPr="00D908E5">
        <w:rPr>
          <w:rFonts w:eastAsia="黑体"/>
          <w:b/>
          <w:sz w:val="18"/>
          <w:szCs w:val="18"/>
        </w:rPr>
        <w:t xml:space="preserve">  </w:t>
      </w:r>
      <w:r w:rsidR="00B83B6F" w:rsidRPr="00D908E5">
        <w:rPr>
          <w:rFonts w:eastAsia="黑体"/>
          <w:b/>
          <w:sz w:val="18"/>
          <w:szCs w:val="18"/>
        </w:rPr>
        <w:t>KCS</w:t>
      </w:r>
      <w:r w:rsidR="00B83B6F" w:rsidRPr="00D908E5">
        <w:rPr>
          <w:rFonts w:eastAsia="黑体" w:hAnsi="黑体"/>
          <w:sz w:val="18"/>
          <w:szCs w:val="18"/>
        </w:rPr>
        <w:t>阻力试验模拟结果</w:t>
      </w:r>
    </w:p>
    <w:tbl>
      <w:tblPr>
        <w:tblStyle w:val="ac"/>
        <w:tblW w:w="4789" w:type="pct"/>
        <w:jc w:val="center"/>
        <w:tblInd w:w="392" w:type="dxa"/>
        <w:tblLook w:val="04A0"/>
      </w:tblPr>
      <w:tblGrid>
        <w:gridCol w:w="1682"/>
        <w:gridCol w:w="1539"/>
        <w:gridCol w:w="1541"/>
        <w:gridCol w:w="1545"/>
        <w:gridCol w:w="1445"/>
        <w:gridCol w:w="1035"/>
      </w:tblGrid>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Fr</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Grid number</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CT_EFD*10</w:t>
            </w:r>
            <w:r w:rsidRPr="00D908E5">
              <w:rPr>
                <w:rFonts w:ascii="Times New Roman" w:eastAsia="SimSun" w:hAnsi="Times New Roman"/>
                <w:sz w:val="18"/>
                <w:szCs w:val="18"/>
                <w:vertAlign w:val="superscript"/>
                <w:lang w:eastAsia="zh-TW"/>
              </w:rPr>
              <w:t>3</w:t>
            </w:r>
            <w:r w:rsidR="004E1981" w:rsidRPr="00D908E5">
              <w:rPr>
                <w:rFonts w:ascii="Times New Roman" w:eastAsia="Yu Mincho" w:hAnsi="Times New Roman"/>
                <w:szCs w:val="21"/>
                <w:vertAlign w:val="superscript"/>
              </w:rPr>
              <w:t>[</w:t>
            </w:r>
            <w:r w:rsidR="00C15AC1" w:rsidRPr="00D908E5">
              <w:rPr>
                <w:rFonts w:ascii="Times New Roman" w:eastAsia="Yu Mincho" w:hAnsi="Times New Roman"/>
                <w:szCs w:val="21"/>
                <w:vertAlign w:val="superscript"/>
              </w:rPr>
              <w:t>8</w:t>
            </w:r>
            <w:r w:rsidR="004E1981" w:rsidRPr="00D908E5">
              <w:rPr>
                <w:rFonts w:ascii="Times New Roman" w:eastAsia="Yu Mincho" w:hAnsi="Times New Roman"/>
                <w:szCs w:val="21"/>
                <w:vertAlign w:val="superscript"/>
              </w:rPr>
              <w:t>]</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CT_CFD*10</w:t>
            </w:r>
            <w:r w:rsidRPr="00D908E5">
              <w:rPr>
                <w:rFonts w:ascii="Times New Roman" w:eastAsia="SimSun" w:hAnsi="Times New Roman"/>
                <w:sz w:val="18"/>
                <w:szCs w:val="18"/>
                <w:vertAlign w:val="superscript"/>
                <w:lang w:eastAsia="zh-TW"/>
              </w:rPr>
              <w:t>3</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R</w:t>
            </w:r>
            <w:r w:rsidR="000A250C" w:rsidRPr="00D908E5">
              <w:rPr>
                <w:rFonts w:ascii="Times New Roman" w:eastAsia="SimSun" w:hAnsi="Times New Roman"/>
                <w:sz w:val="18"/>
                <w:szCs w:val="18"/>
                <w:lang w:eastAsia="ja-JP"/>
              </w:rPr>
              <w:t>T</w:t>
            </w:r>
            <w:r w:rsidRPr="00D908E5">
              <w:rPr>
                <w:rFonts w:ascii="Times New Roman" w:eastAsia="SimSun" w:hAnsi="Times New Roman"/>
                <w:sz w:val="18"/>
                <w:szCs w:val="18"/>
                <w:lang w:eastAsia="zh-TW"/>
              </w:rPr>
              <w:t>_CFD(N)</w:t>
            </w:r>
          </w:p>
        </w:tc>
        <w:tc>
          <w:tcPr>
            <w:tcW w:w="58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Error (%)</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0.108</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884</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624</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3.796</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3.775</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14.80</w:t>
            </w:r>
          </w:p>
        </w:tc>
        <w:tc>
          <w:tcPr>
            <w:tcW w:w="58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0.55</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0.152</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136</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225</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3.641</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3.452</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26.81</w:t>
            </w:r>
          </w:p>
        </w:tc>
        <w:tc>
          <w:tcPr>
            <w:tcW w:w="58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5.</w:t>
            </w:r>
            <w:r w:rsidR="00906095" w:rsidRPr="00D908E5">
              <w:rPr>
                <w:rFonts w:ascii="Times New Roman" w:eastAsia="SimSun" w:hAnsi="Times New Roman"/>
                <w:sz w:val="18"/>
                <w:szCs w:val="18"/>
                <w:lang w:eastAsia="zh-TW"/>
              </w:rPr>
              <w:t>19</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0.195</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137</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142</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3.475</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3.438</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43.95</w:t>
            </w:r>
          </w:p>
        </w:tc>
        <w:tc>
          <w:tcPr>
            <w:tcW w:w="58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1.06</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0.227</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137</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142</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3.467</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3.338</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57.81</w:t>
            </w:r>
          </w:p>
        </w:tc>
        <w:tc>
          <w:tcPr>
            <w:tcW w:w="58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w:t>
            </w:r>
            <w:r w:rsidR="00906095" w:rsidRPr="00D908E5">
              <w:rPr>
                <w:rFonts w:ascii="Times New Roman" w:eastAsia="SimSun" w:hAnsi="Times New Roman"/>
                <w:sz w:val="18"/>
                <w:szCs w:val="18"/>
                <w:lang w:eastAsia="zh-TW"/>
              </w:rPr>
              <w:t>72</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0.260</w:t>
            </w:r>
            <w:r w:rsidR="0059362E" w:rsidRPr="00D908E5">
              <w:rPr>
                <w:rFonts w:ascii="Times New Roman" w:eastAsia="SimSun" w:hAnsi="Times New Roman"/>
                <w:sz w:val="18"/>
                <w:szCs w:val="18"/>
                <w:lang w:eastAsia="zh-TW"/>
              </w:rPr>
              <w:t>(Coarse)</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404</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210</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3.711</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3.752</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85.29</w:t>
            </w:r>
          </w:p>
        </w:tc>
        <w:tc>
          <w:tcPr>
            <w:tcW w:w="589" w:type="pct"/>
            <w:noWrap/>
            <w:vAlign w:val="center"/>
            <w:hideMark/>
          </w:tcPr>
          <w:p w:rsidR="0096408E" w:rsidRPr="00D908E5" w:rsidRDefault="005A0565"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w:t>
            </w:r>
            <w:r w:rsidR="0096408E" w:rsidRPr="00D908E5">
              <w:rPr>
                <w:rFonts w:ascii="Times New Roman" w:eastAsia="SimSun" w:hAnsi="Times New Roman"/>
                <w:sz w:val="18"/>
                <w:szCs w:val="18"/>
                <w:lang w:eastAsia="zh-TW"/>
              </w:rPr>
              <w:t>1.10</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0.260</w:t>
            </w:r>
            <w:r w:rsidR="0059362E" w:rsidRPr="00D908E5">
              <w:rPr>
                <w:rFonts w:ascii="Times New Roman" w:eastAsia="SimSun" w:hAnsi="Times New Roman"/>
                <w:sz w:val="18"/>
                <w:szCs w:val="18"/>
                <w:lang w:eastAsia="zh-TW"/>
              </w:rPr>
              <w:t>(Medium)</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136</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225</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3.711</w:t>
            </w:r>
          </w:p>
        </w:tc>
        <w:tc>
          <w:tcPr>
            <w:tcW w:w="879" w:type="pct"/>
            <w:noWrap/>
            <w:vAlign w:val="center"/>
            <w:hideMark/>
          </w:tcPr>
          <w:p w:rsidR="0096408E" w:rsidRPr="00D908E5" w:rsidRDefault="00FE11B2"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3.521</w:t>
            </w:r>
          </w:p>
        </w:tc>
        <w:tc>
          <w:tcPr>
            <w:tcW w:w="822" w:type="pct"/>
            <w:vAlign w:val="center"/>
          </w:tcPr>
          <w:p w:rsidR="0096408E" w:rsidRPr="00D908E5" w:rsidRDefault="002C7A94"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80.01</w:t>
            </w:r>
          </w:p>
        </w:tc>
        <w:tc>
          <w:tcPr>
            <w:tcW w:w="589" w:type="pct"/>
            <w:noWrap/>
            <w:vAlign w:val="center"/>
          </w:tcPr>
          <w:p w:rsidR="0096408E" w:rsidRPr="00D908E5" w:rsidRDefault="00FE11B2"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5.12</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0.260</w:t>
            </w:r>
            <w:r w:rsidR="0059362E" w:rsidRPr="00D908E5">
              <w:rPr>
                <w:rFonts w:ascii="Times New Roman" w:eastAsia="SimSun" w:hAnsi="Times New Roman"/>
                <w:sz w:val="18"/>
                <w:szCs w:val="18"/>
                <w:lang w:eastAsia="zh-TW"/>
              </w:rPr>
              <w:t>(Fine)</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994</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200</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3.711</w:t>
            </w:r>
          </w:p>
        </w:tc>
        <w:tc>
          <w:tcPr>
            <w:tcW w:w="879" w:type="pct"/>
            <w:noWrap/>
            <w:vAlign w:val="center"/>
            <w:hideMark/>
          </w:tcPr>
          <w:p w:rsidR="0096408E" w:rsidRPr="00D908E5" w:rsidRDefault="008A4471"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3.575</w:t>
            </w:r>
          </w:p>
        </w:tc>
        <w:tc>
          <w:tcPr>
            <w:tcW w:w="822" w:type="pct"/>
            <w:vAlign w:val="center"/>
          </w:tcPr>
          <w:p w:rsidR="0096408E" w:rsidRPr="00D908E5" w:rsidRDefault="002C7A94"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81.23</w:t>
            </w:r>
          </w:p>
        </w:tc>
        <w:tc>
          <w:tcPr>
            <w:tcW w:w="589" w:type="pct"/>
            <w:noWrap/>
            <w:vAlign w:val="center"/>
          </w:tcPr>
          <w:p w:rsidR="0096408E" w:rsidRPr="00D908E5" w:rsidRDefault="00322A7A"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3.66</w:t>
            </w:r>
          </w:p>
        </w:tc>
      </w:tr>
      <w:tr w:rsidR="0096408E" w:rsidRPr="00D908E5" w:rsidTr="00A745F7">
        <w:trPr>
          <w:trHeight w:val="340"/>
          <w:jc w:val="center"/>
        </w:trPr>
        <w:tc>
          <w:tcPr>
            <w:tcW w:w="95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0.282</w:t>
            </w:r>
          </w:p>
        </w:tc>
        <w:tc>
          <w:tcPr>
            <w:tcW w:w="876"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137</w:t>
            </w:r>
            <w:r w:rsidR="005720E6" w:rsidRPr="00D908E5">
              <w:rPr>
                <w:rFonts w:ascii="Times New Roman" w:eastAsia="SimSun" w:hAnsi="Times New Roman"/>
                <w:sz w:val="18"/>
                <w:szCs w:val="18"/>
                <w:lang w:eastAsia="zh-TW"/>
              </w:rPr>
              <w:t>,</w:t>
            </w:r>
            <w:r w:rsidRPr="00D908E5">
              <w:rPr>
                <w:rFonts w:ascii="Times New Roman" w:eastAsia="SimSun" w:hAnsi="Times New Roman"/>
                <w:sz w:val="18"/>
                <w:szCs w:val="18"/>
                <w:lang w:eastAsia="zh-TW"/>
              </w:rPr>
              <w:t>142</w:t>
            </w:r>
          </w:p>
        </w:tc>
        <w:tc>
          <w:tcPr>
            <w:tcW w:w="877"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4.501</w:t>
            </w:r>
          </w:p>
        </w:tc>
        <w:tc>
          <w:tcPr>
            <w:tcW w:w="879" w:type="pct"/>
            <w:noWrap/>
            <w:vAlign w:val="center"/>
            <w:hideMark/>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4.145</w:t>
            </w:r>
          </w:p>
        </w:tc>
        <w:tc>
          <w:tcPr>
            <w:tcW w:w="822" w:type="pct"/>
            <w:vAlign w:val="center"/>
          </w:tcPr>
          <w:p w:rsidR="0096408E" w:rsidRPr="00D908E5" w:rsidRDefault="0096408E" w:rsidP="00C5303C">
            <w:pPr>
              <w:jc w:val="center"/>
              <w:rPr>
                <w:rFonts w:ascii="Times New Roman" w:eastAsia="SimSun" w:hAnsi="Times New Roman"/>
                <w:sz w:val="18"/>
                <w:szCs w:val="18"/>
                <w:lang w:eastAsia="zh-TW"/>
              </w:rPr>
            </w:pPr>
            <w:r w:rsidRPr="00D908E5">
              <w:rPr>
                <w:rFonts w:ascii="Times New Roman" w:eastAsia="SimSun" w:hAnsi="Times New Roman"/>
                <w:sz w:val="18"/>
                <w:szCs w:val="18"/>
                <w:lang w:eastAsia="zh-TW"/>
              </w:rPr>
              <w:t>110.81</w:t>
            </w:r>
          </w:p>
        </w:tc>
        <w:tc>
          <w:tcPr>
            <w:tcW w:w="589" w:type="pct"/>
            <w:noWrap/>
            <w:vAlign w:val="center"/>
            <w:hideMark/>
          </w:tcPr>
          <w:p w:rsidR="0096408E" w:rsidRPr="00D908E5" w:rsidRDefault="0028430B" w:rsidP="00C5303C">
            <w:pPr>
              <w:jc w:val="center"/>
              <w:rPr>
                <w:rFonts w:ascii="Times New Roman" w:eastAsia="Yu Mincho" w:hAnsi="Times New Roman"/>
                <w:sz w:val="18"/>
                <w:szCs w:val="18"/>
                <w:lang w:eastAsia="ja-JP"/>
              </w:rPr>
            </w:pPr>
            <w:r w:rsidRPr="00D908E5">
              <w:rPr>
                <w:rFonts w:ascii="Times New Roman" w:eastAsia="Yu Mincho" w:hAnsi="Times New Roman"/>
                <w:sz w:val="18"/>
                <w:szCs w:val="18"/>
                <w:lang w:eastAsia="ja-JP"/>
              </w:rPr>
              <w:t>7.91</w:t>
            </w:r>
          </w:p>
        </w:tc>
      </w:tr>
    </w:tbl>
    <w:p w:rsidR="0077630A" w:rsidRPr="00D908E5" w:rsidRDefault="0077630A" w:rsidP="00A4072F">
      <w:pPr>
        <w:spacing w:beforeLines="50" w:afterLines="100"/>
        <w:ind w:firstLineChars="200" w:firstLine="420"/>
      </w:pPr>
      <w:r w:rsidRPr="00D908E5">
        <w:t>表</w:t>
      </w:r>
      <w:r w:rsidRPr="00D908E5">
        <w:t>1</w:t>
      </w:r>
      <w:r w:rsidR="003B4C7D" w:rsidRPr="00D908E5">
        <w:t xml:space="preserve"> </w:t>
      </w:r>
      <w:r w:rsidRPr="00D908E5">
        <w:t>~</w:t>
      </w:r>
      <w:r w:rsidR="003B4C7D" w:rsidRPr="00D908E5">
        <w:t xml:space="preserve"> </w:t>
      </w:r>
      <w:r w:rsidRPr="00D908E5">
        <w:t>4</w:t>
      </w:r>
      <w:r w:rsidRPr="00D908E5">
        <w:t>是各船型的阻力试验的</w:t>
      </w:r>
      <w:proofErr w:type="spellStart"/>
      <w:r w:rsidRPr="00D908E5">
        <w:t>OpenFOAM</w:t>
      </w:r>
      <w:proofErr w:type="spellEnd"/>
      <w:r w:rsidR="00467BF5" w:rsidRPr="00D908E5">
        <w:t>模拟</w:t>
      </w:r>
      <w:r w:rsidRPr="00D908E5">
        <w:t>分析的结果。</w:t>
      </w:r>
      <w:r w:rsidRPr="00D908E5">
        <w:t>CT</w:t>
      </w:r>
      <w:proofErr w:type="gramStart"/>
      <w:r w:rsidRPr="00D908E5">
        <w:t>是总组力系</w:t>
      </w:r>
      <w:proofErr w:type="gramEnd"/>
      <w:r w:rsidRPr="00D908E5">
        <w:t>数，即将总阻力</w:t>
      </w:r>
      <w:r w:rsidRPr="00D908E5">
        <w:t>RT</w:t>
      </w:r>
      <w:r w:rsidRPr="00D908E5">
        <w:rPr>
          <w:szCs w:val="21"/>
        </w:rPr>
        <w:t>(N)</w:t>
      </w:r>
      <w:r w:rsidRPr="00D908E5">
        <w:t>以船速、水密度和静湿表面积</w:t>
      </w:r>
      <w:proofErr w:type="gramStart"/>
      <w:r w:rsidRPr="00D908E5">
        <w:t>无因次化的</w:t>
      </w:r>
      <w:proofErr w:type="gramEnd"/>
      <w:r w:rsidRPr="00D908E5">
        <w:t>参数。误差</w:t>
      </w:r>
      <w:r w:rsidR="003B4C7D" w:rsidRPr="00D908E5">
        <w:rPr>
          <w:szCs w:val="21"/>
        </w:rPr>
        <w:t>（</w:t>
      </w:r>
      <w:r w:rsidR="003B4C7D" w:rsidRPr="00D908E5">
        <w:rPr>
          <w:szCs w:val="21"/>
        </w:rPr>
        <w:t>Error</w:t>
      </w:r>
      <w:r w:rsidR="003B4C7D" w:rsidRPr="00D908E5">
        <w:rPr>
          <w:szCs w:val="21"/>
        </w:rPr>
        <w:t>）</w:t>
      </w:r>
      <w:r w:rsidRPr="00D908E5">
        <w:rPr>
          <w:szCs w:val="21"/>
        </w:rPr>
        <w:t>则是</w:t>
      </w:r>
      <w:r w:rsidRPr="00D908E5">
        <w:rPr>
          <w:szCs w:val="21"/>
        </w:rPr>
        <w:t>(CT_EFD-CT_CFD)/</w:t>
      </w:r>
      <w:r w:rsidR="00DC0B5C" w:rsidRPr="00D908E5">
        <w:rPr>
          <w:szCs w:val="21"/>
        </w:rPr>
        <w:t xml:space="preserve"> </w:t>
      </w:r>
      <w:r w:rsidRPr="00D908E5">
        <w:rPr>
          <w:szCs w:val="21"/>
        </w:rPr>
        <w:t>CT_EFD*100CT_EFD</w:t>
      </w:r>
      <w:r w:rsidRPr="00D908E5">
        <w:t>是实验的</w:t>
      </w:r>
      <w:r w:rsidRPr="00D908E5">
        <w:t>CT</w:t>
      </w:r>
      <w:r w:rsidRPr="00D908E5">
        <w:t>；</w:t>
      </w:r>
      <w:r w:rsidRPr="00D908E5">
        <w:rPr>
          <w:szCs w:val="21"/>
        </w:rPr>
        <w:t>CT_CFD</w:t>
      </w:r>
      <w:r w:rsidRPr="00D908E5">
        <w:rPr>
          <w:szCs w:val="21"/>
        </w:rPr>
        <w:t>则是</w:t>
      </w:r>
      <w:proofErr w:type="spellStart"/>
      <w:r w:rsidRPr="00D908E5">
        <w:rPr>
          <w:szCs w:val="21"/>
        </w:rPr>
        <w:t>OpenFOAM</w:t>
      </w:r>
      <w:proofErr w:type="spellEnd"/>
      <w:r w:rsidR="004A184D" w:rsidRPr="00D908E5">
        <w:t>模拟</w:t>
      </w:r>
      <w:r w:rsidRPr="00D908E5">
        <w:rPr>
          <w:szCs w:val="21"/>
        </w:rPr>
        <w:t>的</w:t>
      </w:r>
      <w:r w:rsidRPr="00D908E5">
        <w:rPr>
          <w:szCs w:val="21"/>
        </w:rPr>
        <w:t>CT</w:t>
      </w:r>
      <w:r w:rsidRPr="00D908E5">
        <w:t>。设计船速下</w:t>
      </w:r>
      <w:r w:rsidRPr="00D908E5">
        <w:t>JBC</w:t>
      </w:r>
      <w:r w:rsidRPr="00D908E5">
        <w:t>和</w:t>
      </w:r>
      <w:r w:rsidRPr="00D908E5">
        <w:t>KVLCC2</w:t>
      </w:r>
      <w:r w:rsidRPr="00D908E5">
        <w:t>主要是高估</w:t>
      </w:r>
      <w:r w:rsidRPr="00D908E5">
        <w:t>CT</w:t>
      </w:r>
      <w:r w:rsidRPr="00D908E5">
        <w:t>，随着网格密度增加，误差减少。对于有预测下沉量和俯仰角的</w:t>
      </w:r>
      <w:r w:rsidRPr="00D908E5">
        <w:t>KLVCC2</w:t>
      </w:r>
      <w:r w:rsidRPr="00D908E5">
        <w:t>的</w:t>
      </w:r>
      <w:r w:rsidRPr="00D908E5">
        <w:t>CT</w:t>
      </w:r>
      <w:r w:rsidRPr="00D908E5">
        <w:t>值反而误差稍微增加，主要是因为非常不容易求解非常小的运动量值。</w:t>
      </w:r>
      <w:r w:rsidRPr="00D908E5">
        <w:t xml:space="preserve"> KCS</w:t>
      </w:r>
      <w:r w:rsidRPr="00D908E5">
        <w:t>各船速下的</w:t>
      </w:r>
      <w:r w:rsidRPr="00D908E5">
        <w:t>CT</w:t>
      </w:r>
      <w:r w:rsidR="00DE4E40" w:rsidRPr="00D908E5">
        <w:t>则是主要低估，</w:t>
      </w:r>
      <w:r w:rsidR="00D84BD0" w:rsidRPr="00D908E5">
        <w:t>然而加密网格误差反而增加</w:t>
      </w:r>
      <w:r w:rsidR="003B4C7D" w:rsidRPr="00D908E5">
        <w:t>，</w:t>
      </w:r>
      <w:r w:rsidRPr="00D908E5">
        <w:t>必须检讨网格的建构细节。</w:t>
      </w:r>
      <w:r w:rsidR="009D040A" w:rsidRPr="00D908E5">
        <w:t>相同地</w:t>
      </w:r>
      <w:r w:rsidR="003B4C7D" w:rsidRPr="00D908E5">
        <w:t>，</w:t>
      </w:r>
      <w:r w:rsidR="009D040A" w:rsidRPr="00D908E5">
        <w:t>JBC</w:t>
      </w:r>
      <w:r w:rsidR="009D040A" w:rsidRPr="00D908E5">
        <w:t>疏网格的大误差</w:t>
      </w:r>
      <w:r w:rsidR="003B4C7D" w:rsidRPr="00D908E5">
        <w:t>，</w:t>
      </w:r>
      <w:r w:rsidR="009D040A" w:rsidRPr="00D908E5">
        <w:t>必须检查网格质量。</w:t>
      </w:r>
      <w:r w:rsidRPr="00D908E5">
        <w:t>平均</w:t>
      </w:r>
      <w:r w:rsidR="00F324B3" w:rsidRPr="00D908E5">
        <w:t>绝对</w:t>
      </w:r>
      <w:r w:rsidRPr="00D908E5">
        <w:t>误差约</w:t>
      </w:r>
      <w:r w:rsidRPr="00D908E5">
        <w:t>5</w:t>
      </w:r>
      <w:r w:rsidR="003B4C7D" w:rsidRPr="00D908E5">
        <w:t xml:space="preserve">% </w:t>
      </w:r>
      <w:r w:rsidR="003B4C7D" w:rsidRPr="00D908E5">
        <w:rPr>
          <w:rFonts w:eastAsiaTheme="minorEastAsia"/>
        </w:rPr>
        <w:t xml:space="preserve">~ </w:t>
      </w:r>
      <w:r w:rsidR="00E54445" w:rsidRPr="00D908E5">
        <w:rPr>
          <w:rFonts w:eastAsiaTheme="minorEastAsia"/>
          <w:lang w:eastAsia="zh-TW"/>
        </w:rPr>
        <w:t>6</w:t>
      </w:r>
      <w:r w:rsidRPr="00D908E5">
        <w:t>%</w:t>
      </w:r>
      <w:r w:rsidRPr="00D908E5">
        <w:t>。</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0"/>
      </w:tblGrid>
      <w:tr w:rsidR="000A250C" w:rsidRPr="00D908E5" w:rsidTr="00C5303C">
        <w:trPr>
          <w:jc w:val="center"/>
        </w:trPr>
        <w:tc>
          <w:tcPr>
            <w:tcW w:w="8220" w:type="dxa"/>
          </w:tcPr>
          <w:p w:rsidR="0033081F" w:rsidRPr="00D908E5" w:rsidRDefault="0033081F" w:rsidP="00EC5021">
            <w:pPr>
              <w:spacing w:line="0" w:lineRule="atLeast"/>
              <w:jc w:val="center"/>
              <w:rPr>
                <w:rFonts w:ascii="Times New Roman" w:eastAsiaTheme="minorEastAsia" w:hAnsi="Times New Roman"/>
                <w:lang w:eastAsia="zh-TW"/>
              </w:rPr>
            </w:pPr>
            <w:r w:rsidRPr="00D908E5">
              <w:rPr>
                <w:rFonts w:eastAsiaTheme="minorEastAsia"/>
                <w:noProof/>
              </w:rPr>
              <w:drawing>
                <wp:inline distT="0" distB="0" distL="0" distR="0">
                  <wp:extent cx="3703864" cy="1535954"/>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cs-fs.png"/>
                          <pic:cNvPicPr/>
                        </pic:nvPicPr>
                        <pic:blipFill rotWithShape="1">
                          <a:blip r:embed="rId16"/>
                          <a:srcRect t="53356"/>
                          <a:stretch/>
                        </pic:blipFill>
                        <pic:spPr bwMode="auto">
                          <a:xfrm>
                            <a:off x="0" y="0"/>
                            <a:ext cx="3717994" cy="154181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DB7" w:rsidRPr="00D908E5" w:rsidRDefault="00C5303C" w:rsidP="00A4072F">
            <w:pPr>
              <w:spacing w:beforeLines="50"/>
              <w:jc w:val="center"/>
              <w:rPr>
                <w:rFonts w:ascii="Times New Roman" w:eastAsiaTheme="minorEastAsia" w:hAnsi="Times New Roman"/>
              </w:rPr>
            </w:pPr>
            <w:r w:rsidRPr="00D908E5">
              <w:rPr>
                <w:rFonts w:ascii="Times New Roman" w:eastAsia="宋体" w:hAnsi="Times New Roman"/>
                <w:sz w:val="18"/>
                <w:szCs w:val="18"/>
              </w:rPr>
              <w:t>图</w:t>
            </w:r>
            <w:r w:rsidRPr="00D908E5">
              <w:rPr>
                <w:rFonts w:ascii="Times New Roman" w:hAnsi="Times New Roman"/>
                <w:sz w:val="18"/>
                <w:szCs w:val="18"/>
              </w:rPr>
              <w:t>3</w:t>
            </w:r>
            <w:r w:rsidR="00DC0B5C" w:rsidRPr="00D908E5">
              <w:rPr>
                <w:rFonts w:ascii="Times New Roman" w:eastAsiaTheme="minorEastAsia" w:hAnsi="Times New Roman"/>
                <w:sz w:val="18"/>
                <w:szCs w:val="18"/>
              </w:rPr>
              <w:t xml:space="preserve"> </w:t>
            </w:r>
            <w:r w:rsidR="00A745F7" w:rsidRPr="00D908E5">
              <w:rPr>
                <w:rFonts w:ascii="Times New Roman" w:eastAsiaTheme="minorEastAsia" w:hAnsi="Times New Roman"/>
                <w:sz w:val="18"/>
                <w:szCs w:val="18"/>
              </w:rPr>
              <w:t xml:space="preserve"> </w:t>
            </w:r>
            <w:r w:rsidRPr="00D908E5">
              <w:rPr>
                <w:rFonts w:ascii="Times New Roman" w:hAnsi="Times New Roman"/>
                <w:sz w:val="18"/>
                <w:szCs w:val="18"/>
              </w:rPr>
              <w:t>各船型的</w:t>
            </w:r>
            <w:proofErr w:type="gramStart"/>
            <w:r w:rsidRPr="00D908E5">
              <w:rPr>
                <w:rFonts w:ascii="Times New Roman" w:hAnsi="Times New Roman"/>
                <w:sz w:val="18"/>
                <w:szCs w:val="18"/>
              </w:rPr>
              <w:t>船体造波之</w:t>
            </w:r>
            <w:proofErr w:type="gramEnd"/>
            <w:r w:rsidRPr="00D908E5">
              <w:rPr>
                <w:rFonts w:ascii="Times New Roman" w:hAnsi="Times New Roman"/>
                <w:sz w:val="18"/>
                <w:szCs w:val="18"/>
              </w:rPr>
              <w:t>CFD</w:t>
            </w:r>
            <w:r w:rsidRPr="00D908E5">
              <w:rPr>
                <w:rFonts w:ascii="Times New Roman" w:hAnsi="Times New Roman"/>
                <w:sz w:val="18"/>
                <w:szCs w:val="18"/>
              </w:rPr>
              <w:t>模</w:t>
            </w:r>
            <w:r w:rsidRPr="00D908E5">
              <w:rPr>
                <w:rFonts w:ascii="Times New Roman" w:eastAsia="宋体" w:hAnsi="Times New Roman"/>
                <w:sz w:val="18"/>
                <w:szCs w:val="18"/>
              </w:rPr>
              <w:t>拟</w:t>
            </w:r>
            <w:r w:rsidR="00226077">
              <w:rPr>
                <w:rFonts w:ascii="Times New Roman" w:eastAsia="宋体" w:hAnsi="Times New Roman" w:hint="eastAsia"/>
                <w:sz w:val="18"/>
                <w:szCs w:val="18"/>
              </w:rPr>
              <w:t>结果</w:t>
            </w:r>
          </w:p>
        </w:tc>
      </w:tr>
      <w:tr w:rsidR="000A250C" w:rsidRPr="00D908E5" w:rsidTr="00C5303C">
        <w:trPr>
          <w:jc w:val="center"/>
        </w:trPr>
        <w:tc>
          <w:tcPr>
            <w:tcW w:w="8220" w:type="dxa"/>
          </w:tcPr>
          <w:p w:rsidR="0033081F" w:rsidRPr="00D908E5" w:rsidRDefault="00EC5021" w:rsidP="00EC5021">
            <w:pPr>
              <w:spacing w:line="0" w:lineRule="atLeast"/>
              <w:jc w:val="center"/>
              <w:rPr>
                <w:rFonts w:ascii="Times New Roman" w:eastAsiaTheme="minorEastAsia" w:hAnsi="Times New Roman"/>
                <w:lang w:eastAsia="zh-TW"/>
              </w:rPr>
            </w:pPr>
            <w:r w:rsidRPr="00D908E5">
              <w:rPr>
                <w:rFonts w:eastAsiaTheme="minorEastAsia"/>
                <w:noProof/>
              </w:rPr>
              <w:lastRenderedPageBreak/>
              <w:drawing>
                <wp:inline distT="0" distB="0" distL="0" distR="0">
                  <wp:extent cx="3665921" cy="1591294"/>
                  <wp:effectExtent l="19050" t="0" r="0" b="0"/>
                  <wp:docPr id="2" name="図 2"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v-fs.png"/>
                          <pic:cNvPicPr/>
                        </pic:nvPicPr>
                        <pic:blipFill rotWithShape="1">
                          <a:blip r:embed="rId17"/>
                          <a:srcRect t="51149"/>
                          <a:stretch/>
                        </pic:blipFill>
                        <pic:spPr bwMode="auto">
                          <a:xfrm>
                            <a:off x="0" y="0"/>
                            <a:ext cx="3665921" cy="1591294"/>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A0DB7" w:rsidRPr="00D908E5" w:rsidRDefault="00EA0DB7" w:rsidP="00EC5021">
            <w:pPr>
              <w:spacing w:line="0" w:lineRule="atLeast"/>
              <w:jc w:val="center"/>
              <w:rPr>
                <w:rFonts w:ascii="Times New Roman" w:eastAsiaTheme="minorEastAsia" w:hAnsi="Times New Roman"/>
                <w:lang w:eastAsia="zh-TW"/>
              </w:rPr>
            </w:pPr>
          </w:p>
        </w:tc>
      </w:tr>
      <w:tr w:rsidR="000A250C" w:rsidRPr="00D908E5" w:rsidTr="00C5303C">
        <w:trPr>
          <w:jc w:val="center"/>
        </w:trPr>
        <w:tc>
          <w:tcPr>
            <w:tcW w:w="8220" w:type="dxa"/>
          </w:tcPr>
          <w:p w:rsidR="0033081F" w:rsidRPr="00D908E5" w:rsidRDefault="00EC5021" w:rsidP="00EC5021">
            <w:pPr>
              <w:spacing w:line="0" w:lineRule="atLeast"/>
              <w:jc w:val="center"/>
              <w:rPr>
                <w:rFonts w:ascii="Times New Roman" w:eastAsiaTheme="minorEastAsia" w:hAnsi="Times New Roman"/>
                <w:lang w:eastAsia="zh-TW"/>
              </w:rPr>
            </w:pPr>
            <w:r w:rsidRPr="00D908E5">
              <w:rPr>
                <w:rFonts w:eastAsiaTheme="minorEastAsia"/>
                <w:noProof/>
              </w:rPr>
              <w:drawing>
                <wp:inline distT="0" distB="0" distL="0" distR="0">
                  <wp:extent cx="3644487" cy="1544511"/>
                  <wp:effectExtent l="19050" t="0" r="0" b="0"/>
                  <wp:docPr id="3" name="図 3"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bc-fs.png"/>
                          <pic:cNvPicPr/>
                        </pic:nvPicPr>
                        <pic:blipFill rotWithShape="1">
                          <a:blip r:embed="rId18"/>
                          <a:srcRect t="52332"/>
                          <a:stretch/>
                        </pic:blipFill>
                        <pic:spPr bwMode="auto">
                          <a:xfrm>
                            <a:off x="0" y="0"/>
                            <a:ext cx="3645918" cy="154511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1C6A37" w:rsidRPr="00D908E5" w:rsidRDefault="00210619" w:rsidP="00A4072F">
      <w:pPr>
        <w:spacing w:afterLines="50"/>
        <w:jc w:val="center"/>
        <w:rPr>
          <w:rFonts w:eastAsiaTheme="minorEastAsia"/>
          <w:lang w:eastAsia="zh-TW"/>
        </w:rPr>
      </w:pPr>
      <w:r w:rsidRPr="00D908E5">
        <w:rPr>
          <w:sz w:val="18"/>
          <w:szCs w:val="18"/>
        </w:rPr>
        <w:t>图</w:t>
      </w:r>
      <w:r w:rsidRPr="00D908E5">
        <w:rPr>
          <w:sz w:val="18"/>
          <w:szCs w:val="18"/>
        </w:rPr>
        <w:t>3</w:t>
      </w:r>
      <w:r w:rsidR="00DC0B5C" w:rsidRPr="00D908E5">
        <w:rPr>
          <w:sz w:val="18"/>
          <w:szCs w:val="18"/>
        </w:rPr>
        <w:t>续</w:t>
      </w:r>
      <w:r w:rsidR="00DC0B5C" w:rsidRPr="00D908E5">
        <w:rPr>
          <w:sz w:val="18"/>
          <w:szCs w:val="18"/>
        </w:rPr>
        <w:t xml:space="preserve"> </w:t>
      </w:r>
      <w:r w:rsidR="00A745F7" w:rsidRPr="00D908E5">
        <w:rPr>
          <w:sz w:val="18"/>
          <w:szCs w:val="18"/>
        </w:rPr>
        <w:t xml:space="preserve"> </w:t>
      </w:r>
      <w:r w:rsidRPr="00D908E5">
        <w:rPr>
          <w:sz w:val="18"/>
          <w:szCs w:val="18"/>
        </w:rPr>
        <w:t>各船型的</w:t>
      </w:r>
      <w:proofErr w:type="gramStart"/>
      <w:r w:rsidRPr="00D908E5">
        <w:rPr>
          <w:sz w:val="18"/>
          <w:szCs w:val="18"/>
        </w:rPr>
        <w:t>船体造波之</w:t>
      </w:r>
      <w:proofErr w:type="gramEnd"/>
      <w:r w:rsidRPr="00D908E5">
        <w:rPr>
          <w:sz w:val="18"/>
          <w:szCs w:val="18"/>
        </w:rPr>
        <w:t>CFD</w:t>
      </w:r>
      <w:r w:rsidRPr="00D908E5">
        <w:rPr>
          <w:sz w:val="18"/>
          <w:szCs w:val="18"/>
        </w:rPr>
        <w:t>模拟结果</w:t>
      </w: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4"/>
      </w:tblGrid>
      <w:tr w:rsidR="009C17CD" w:rsidRPr="00D908E5" w:rsidTr="009C17CD">
        <w:tc>
          <w:tcPr>
            <w:tcW w:w="5000" w:type="pct"/>
            <w:vAlign w:val="center"/>
          </w:tcPr>
          <w:p w:rsidR="009C17CD" w:rsidRPr="00D908E5" w:rsidRDefault="009C17CD" w:rsidP="005833DB">
            <w:pPr>
              <w:jc w:val="center"/>
              <w:rPr>
                <w:rFonts w:ascii="Times New Roman" w:eastAsia="DengXian" w:hAnsi="Times New Roman"/>
              </w:rPr>
            </w:pPr>
            <w:r w:rsidRPr="00D908E5">
              <w:rPr>
                <w:rFonts w:eastAsia="DFKai-SB"/>
                <w:noProof/>
                <w:szCs w:val="22"/>
              </w:rPr>
              <w:drawing>
                <wp:inline distT="0" distB="0" distL="0" distR="0">
                  <wp:extent cx="2809779" cy="1826457"/>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250"/>
                          <a:stretch/>
                        </pic:blipFill>
                        <pic:spPr bwMode="auto">
                          <a:xfrm>
                            <a:off x="0" y="0"/>
                            <a:ext cx="2928748" cy="190379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DC0B5C" w:rsidRPr="00D908E5">
              <w:rPr>
                <w:rFonts w:ascii="Times New Roman" w:eastAsia="DengXian" w:hAnsi="Times New Roman"/>
              </w:rPr>
              <w:t xml:space="preserve"> </w:t>
            </w:r>
            <w:r w:rsidRPr="00D908E5">
              <w:rPr>
                <w:noProof/>
              </w:rPr>
              <w:drawing>
                <wp:inline distT="0" distB="0" distL="0" distR="0">
                  <wp:extent cx="2564268" cy="2357252"/>
                  <wp:effectExtent l="19050" t="0" r="7482" b="0"/>
                  <wp:docPr id="4"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v-wake.png"/>
                          <pic:cNvPicPr/>
                        </pic:nvPicPr>
                        <pic:blipFill rotWithShape="1">
                          <a:blip r:embed="rId20"/>
                          <a:srcRect l="3260" t="8581" r="11351" b="3113"/>
                          <a:stretch/>
                        </pic:blipFill>
                        <pic:spPr bwMode="auto">
                          <a:xfrm>
                            <a:off x="0" y="0"/>
                            <a:ext cx="2564268" cy="235725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0F4DDB" w:rsidRPr="00D908E5" w:rsidRDefault="0090263E" w:rsidP="00A4072F">
      <w:pPr>
        <w:spacing w:afterLines="50"/>
        <w:jc w:val="center"/>
        <w:rPr>
          <w:color w:val="222222"/>
          <w:sz w:val="18"/>
          <w:szCs w:val="18"/>
          <w:shd w:val="clear" w:color="auto" w:fill="FFFFFF"/>
        </w:rPr>
      </w:pPr>
      <w:r w:rsidRPr="00D908E5">
        <w:rPr>
          <w:sz w:val="18"/>
          <w:szCs w:val="18"/>
        </w:rPr>
        <w:t>图</w:t>
      </w:r>
      <w:r w:rsidR="00DC0B5C" w:rsidRPr="00D908E5">
        <w:rPr>
          <w:sz w:val="18"/>
          <w:szCs w:val="18"/>
        </w:rPr>
        <w:t xml:space="preserve"> </w:t>
      </w:r>
      <w:r w:rsidRPr="00D908E5">
        <w:rPr>
          <w:sz w:val="18"/>
          <w:szCs w:val="18"/>
        </w:rPr>
        <w:t xml:space="preserve">4 </w:t>
      </w:r>
      <w:r w:rsidR="00A745F7" w:rsidRPr="00D908E5">
        <w:rPr>
          <w:sz w:val="18"/>
          <w:szCs w:val="18"/>
        </w:rPr>
        <w:t xml:space="preserve"> </w:t>
      </w:r>
      <w:r w:rsidRPr="00D908E5">
        <w:rPr>
          <w:sz w:val="18"/>
          <w:szCs w:val="18"/>
        </w:rPr>
        <w:t>KVLCC2</w:t>
      </w:r>
      <w:proofErr w:type="gramStart"/>
      <w:r w:rsidRPr="00D908E5">
        <w:rPr>
          <w:sz w:val="18"/>
          <w:szCs w:val="18"/>
        </w:rPr>
        <w:t>艉迹流</w:t>
      </w:r>
      <w:proofErr w:type="gramEnd"/>
      <w:r w:rsidRPr="00D908E5">
        <w:rPr>
          <w:sz w:val="18"/>
          <w:szCs w:val="18"/>
        </w:rPr>
        <w:t>速度分布</w:t>
      </w:r>
      <w:r w:rsidR="00670C8F">
        <w:rPr>
          <w:rFonts w:hint="eastAsia"/>
          <w:color w:val="222222"/>
          <w:sz w:val="18"/>
          <w:szCs w:val="18"/>
          <w:shd w:val="clear" w:color="auto" w:fill="FFFFFF"/>
        </w:rPr>
        <w:t>（</w:t>
      </w:r>
      <w:r w:rsidR="00670C8F" w:rsidRPr="00D908E5">
        <w:rPr>
          <w:color w:val="222222"/>
          <w:sz w:val="18"/>
          <w:szCs w:val="18"/>
          <w:shd w:val="clear" w:color="auto" w:fill="FFFFFF"/>
        </w:rPr>
        <w:t>左</w:t>
      </w:r>
      <w:r w:rsidR="00670C8F" w:rsidRPr="00D908E5">
        <w:rPr>
          <w:sz w:val="18"/>
          <w:szCs w:val="18"/>
        </w:rPr>
        <w:t>: 3m</w:t>
      </w:r>
      <w:r w:rsidR="00670C8F" w:rsidRPr="00D908E5">
        <w:rPr>
          <w:sz w:val="18"/>
          <w:szCs w:val="18"/>
        </w:rPr>
        <w:t>船模</w:t>
      </w:r>
      <w:r w:rsidR="00670C8F" w:rsidRPr="00D908E5">
        <w:rPr>
          <w:sz w:val="18"/>
          <w:szCs w:val="18"/>
        </w:rPr>
        <w:t>S-PIV</w:t>
      </w:r>
      <w:r w:rsidR="00670C8F" w:rsidRPr="00D908E5">
        <w:rPr>
          <w:sz w:val="18"/>
          <w:szCs w:val="18"/>
        </w:rPr>
        <w:t>实验</w:t>
      </w:r>
      <w:r w:rsidR="00670C8F" w:rsidRPr="00D908E5">
        <w:rPr>
          <w:szCs w:val="21"/>
          <w:vertAlign w:val="superscript"/>
        </w:rPr>
        <w:t>[ 3]</w:t>
      </w:r>
      <w:r w:rsidR="00670C8F" w:rsidRPr="00D908E5">
        <w:rPr>
          <w:sz w:val="18"/>
          <w:szCs w:val="18"/>
        </w:rPr>
        <w:t>；右</w:t>
      </w:r>
      <w:r w:rsidR="00670C8F" w:rsidRPr="00D908E5">
        <w:rPr>
          <w:sz w:val="18"/>
          <w:szCs w:val="18"/>
        </w:rPr>
        <w:t xml:space="preserve">: </w:t>
      </w:r>
      <w:proofErr w:type="spellStart"/>
      <w:r w:rsidR="00670C8F" w:rsidRPr="00D908E5">
        <w:rPr>
          <w:sz w:val="18"/>
          <w:szCs w:val="18"/>
        </w:rPr>
        <w:t>OpenFOAM</w:t>
      </w:r>
      <w:proofErr w:type="spellEnd"/>
      <w:r w:rsidR="00670C8F" w:rsidRPr="00D908E5">
        <w:rPr>
          <w:sz w:val="18"/>
          <w:szCs w:val="18"/>
        </w:rPr>
        <w:t>模拟</w:t>
      </w:r>
      <w:r w:rsidR="00670C8F">
        <w:rPr>
          <w:rFonts w:hint="eastAsia"/>
          <w:color w:val="222222"/>
          <w:sz w:val="18"/>
          <w:szCs w:val="18"/>
          <w:shd w:val="clear" w:color="auto" w:fill="FFFFFF"/>
        </w:rPr>
        <w:t>）</w:t>
      </w: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4"/>
      </w:tblGrid>
      <w:tr w:rsidR="00690304" w:rsidRPr="00D908E5" w:rsidTr="00690304">
        <w:tc>
          <w:tcPr>
            <w:tcW w:w="5000" w:type="pct"/>
            <w:vAlign w:val="center"/>
          </w:tcPr>
          <w:p w:rsidR="00690304" w:rsidRPr="00D908E5" w:rsidRDefault="00690304" w:rsidP="00DC0B5C">
            <w:pPr>
              <w:spacing w:line="20" w:lineRule="atLeast"/>
              <w:jc w:val="center"/>
              <w:rPr>
                <w:rFonts w:ascii="Times New Roman" w:eastAsiaTheme="minorEastAsia" w:hAnsi="Times New Roman"/>
                <w:sz w:val="18"/>
                <w:szCs w:val="18"/>
                <w:lang w:eastAsia="zh-TW"/>
              </w:rPr>
            </w:pPr>
            <w:r w:rsidRPr="00D908E5">
              <w:rPr>
                <w:rFonts w:eastAsiaTheme="minorEastAsia"/>
                <w:noProof/>
                <w:sz w:val="18"/>
                <w:szCs w:val="18"/>
              </w:rPr>
              <w:drawing>
                <wp:inline distT="0" distB="0" distL="0" distR="0">
                  <wp:extent cx="2575269" cy="2072244"/>
                  <wp:effectExtent l="19050" t="0" r="0" b="0"/>
                  <wp:docPr id="12" name="図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8E87AAF-1D5E-48B1-BC28-3333642AD1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8E87AAF-1D5E-48B1-BC28-3333642AD16B}"/>
                              </a:ext>
                            </a:extLst>
                          </pic:cNvPr>
                          <pic:cNvPicPr>
                            <a:picLocks noChangeAspect="1"/>
                          </pic:cNvPicPr>
                        </pic:nvPicPr>
                        <pic:blipFill>
                          <a:blip r:embed="rId21"/>
                          <a:stretch>
                            <a:fillRect/>
                          </a:stretch>
                        </pic:blipFill>
                        <pic:spPr>
                          <a:xfrm>
                            <a:off x="0" y="0"/>
                            <a:ext cx="2586464" cy="2081252"/>
                          </a:xfrm>
                          <a:prstGeom prst="rect">
                            <a:avLst/>
                          </a:prstGeom>
                        </pic:spPr>
                      </pic:pic>
                    </a:graphicData>
                  </a:graphic>
                </wp:inline>
              </w:drawing>
            </w:r>
            <w:r w:rsidR="00DC0B5C" w:rsidRPr="00D908E5">
              <w:rPr>
                <w:rFonts w:ascii="Times New Roman" w:eastAsiaTheme="minorEastAsia" w:hAnsi="Times New Roman"/>
                <w:sz w:val="18"/>
                <w:szCs w:val="18"/>
              </w:rPr>
              <w:t xml:space="preserve">  </w:t>
            </w:r>
            <w:r w:rsidRPr="00D908E5">
              <w:rPr>
                <w:noProof/>
                <w:sz w:val="18"/>
                <w:szCs w:val="18"/>
              </w:rPr>
              <w:drawing>
                <wp:inline distT="0" distB="0" distL="0" distR="0">
                  <wp:extent cx="2316402" cy="2095995"/>
                  <wp:effectExtent l="19050" t="0" r="7698" b="0"/>
                  <wp:docPr id="6" name="図 6"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cs-wake.png"/>
                          <pic:cNvPicPr/>
                        </pic:nvPicPr>
                        <pic:blipFill rotWithShape="1">
                          <a:blip r:embed="rId22"/>
                          <a:srcRect l="3527" t="10492" r="10471" b="1977"/>
                          <a:stretch/>
                        </pic:blipFill>
                        <pic:spPr bwMode="auto">
                          <a:xfrm>
                            <a:off x="0" y="0"/>
                            <a:ext cx="2332493" cy="211055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893B2F" w:rsidRPr="00D908E5" w:rsidRDefault="00A52CAF" w:rsidP="000F4DDB">
      <w:pPr>
        <w:jc w:val="center"/>
        <w:rPr>
          <w:color w:val="222222"/>
          <w:sz w:val="18"/>
          <w:szCs w:val="18"/>
          <w:shd w:val="clear" w:color="auto" w:fill="FFFFFF"/>
        </w:rPr>
      </w:pPr>
      <w:r w:rsidRPr="00D908E5">
        <w:rPr>
          <w:sz w:val="18"/>
          <w:szCs w:val="18"/>
        </w:rPr>
        <w:t>图</w:t>
      </w:r>
      <w:r w:rsidRPr="00D908E5">
        <w:rPr>
          <w:sz w:val="18"/>
          <w:szCs w:val="18"/>
        </w:rPr>
        <w:t>5</w:t>
      </w:r>
      <w:r w:rsidR="00A745F7" w:rsidRPr="00D908E5">
        <w:rPr>
          <w:sz w:val="18"/>
          <w:szCs w:val="18"/>
        </w:rPr>
        <w:t xml:space="preserve"> </w:t>
      </w:r>
      <w:r w:rsidRPr="00D908E5">
        <w:rPr>
          <w:sz w:val="18"/>
          <w:szCs w:val="18"/>
        </w:rPr>
        <w:t xml:space="preserve"> KCS</w:t>
      </w:r>
      <w:proofErr w:type="gramStart"/>
      <w:r w:rsidRPr="00D908E5">
        <w:rPr>
          <w:sz w:val="18"/>
          <w:szCs w:val="18"/>
        </w:rPr>
        <w:t>艉迹流</w:t>
      </w:r>
      <w:proofErr w:type="gramEnd"/>
      <w:r w:rsidRPr="00D908E5">
        <w:rPr>
          <w:sz w:val="18"/>
          <w:szCs w:val="18"/>
        </w:rPr>
        <w:t>速度分布</w:t>
      </w:r>
      <w:r w:rsidR="00670C8F">
        <w:rPr>
          <w:rFonts w:hint="eastAsia"/>
          <w:color w:val="222222"/>
          <w:sz w:val="18"/>
          <w:szCs w:val="18"/>
          <w:shd w:val="clear" w:color="auto" w:fill="FFFFFF"/>
        </w:rPr>
        <w:t>（</w:t>
      </w:r>
      <w:r w:rsidR="00670C8F" w:rsidRPr="00D908E5">
        <w:rPr>
          <w:color w:val="222222"/>
          <w:sz w:val="18"/>
          <w:szCs w:val="18"/>
          <w:shd w:val="clear" w:color="auto" w:fill="FFFFFF"/>
        </w:rPr>
        <w:t>左</w:t>
      </w:r>
      <w:r w:rsidR="00670C8F" w:rsidRPr="00D908E5">
        <w:rPr>
          <w:sz w:val="18"/>
          <w:szCs w:val="18"/>
        </w:rPr>
        <w:t xml:space="preserve">: </w:t>
      </w:r>
      <w:r w:rsidR="00670C8F" w:rsidRPr="00D908E5">
        <w:rPr>
          <w:sz w:val="18"/>
          <w:szCs w:val="18"/>
        </w:rPr>
        <w:t>皮托管实验</w:t>
      </w:r>
      <w:r w:rsidR="00670C8F" w:rsidRPr="00D908E5">
        <w:rPr>
          <w:szCs w:val="21"/>
          <w:vertAlign w:val="superscript"/>
        </w:rPr>
        <w:t>[ 1]</w:t>
      </w:r>
      <w:r w:rsidR="00670C8F" w:rsidRPr="00D908E5">
        <w:rPr>
          <w:sz w:val="18"/>
          <w:szCs w:val="18"/>
        </w:rPr>
        <w:t>；右</w:t>
      </w:r>
      <w:r w:rsidR="00670C8F" w:rsidRPr="00D908E5">
        <w:rPr>
          <w:sz w:val="18"/>
          <w:szCs w:val="18"/>
        </w:rPr>
        <w:t xml:space="preserve">: </w:t>
      </w:r>
      <w:proofErr w:type="spellStart"/>
      <w:r w:rsidR="00670C8F" w:rsidRPr="00D908E5">
        <w:rPr>
          <w:sz w:val="18"/>
          <w:szCs w:val="18"/>
        </w:rPr>
        <w:t>OpenFOAM</w:t>
      </w:r>
      <w:proofErr w:type="spellEnd"/>
      <w:r w:rsidR="00670C8F" w:rsidRPr="00D908E5">
        <w:rPr>
          <w:sz w:val="18"/>
          <w:szCs w:val="18"/>
        </w:rPr>
        <w:t>模拟</w:t>
      </w:r>
      <w:r w:rsidR="00670C8F">
        <w:rPr>
          <w:rFonts w:hint="eastAsia"/>
          <w:color w:val="222222"/>
          <w:sz w:val="18"/>
          <w:szCs w:val="18"/>
          <w:shd w:val="clear" w:color="auto" w:fill="FFFFFF"/>
        </w:rPr>
        <w:t>）</w:t>
      </w: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4"/>
      </w:tblGrid>
      <w:tr w:rsidR="00C83F0D" w:rsidRPr="00D908E5" w:rsidTr="00D26648">
        <w:trPr>
          <w:trHeight w:val="3821"/>
        </w:trPr>
        <w:tc>
          <w:tcPr>
            <w:tcW w:w="5000" w:type="pct"/>
            <w:vAlign w:val="center"/>
          </w:tcPr>
          <w:p w:rsidR="00C83F0D" w:rsidRPr="00D908E5" w:rsidRDefault="00C83F0D" w:rsidP="00073336">
            <w:pPr>
              <w:spacing w:line="0" w:lineRule="atLeast"/>
              <w:jc w:val="center"/>
              <w:rPr>
                <w:rFonts w:ascii="Times New Roman" w:eastAsiaTheme="minorEastAsia" w:hAnsi="Times New Roman"/>
                <w:sz w:val="18"/>
                <w:szCs w:val="18"/>
                <w:lang w:eastAsia="zh-TW"/>
              </w:rPr>
            </w:pPr>
            <w:r w:rsidRPr="00D908E5">
              <w:rPr>
                <w:rFonts w:eastAsiaTheme="minorEastAsia"/>
                <w:noProof/>
                <w:sz w:val="18"/>
                <w:szCs w:val="18"/>
              </w:rPr>
              <w:lastRenderedPageBreak/>
              <w:drawing>
                <wp:inline distT="0" distB="0" distL="0" distR="0">
                  <wp:extent cx="2869297" cy="2113807"/>
                  <wp:effectExtent l="19050" t="0" r="7253"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BC-NMRI-SPIV-wake - コピー.png"/>
                          <pic:cNvPicPr/>
                        </pic:nvPicPr>
                        <pic:blipFill rotWithShape="1">
                          <a:blip r:embed="rId23"/>
                          <a:srcRect l="4551" t="29690" r="5571" b="4096"/>
                          <a:stretch/>
                        </pic:blipFill>
                        <pic:spPr bwMode="auto">
                          <a:xfrm>
                            <a:off x="0" y="0"/>
                            <a:ext cx="2869682" cy="211409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908E5">
              <w:rPr>
                <w:noProof/>
                <w:sz w:val="18"/>
                <w:szCs w:val="18"/>
              </w:rPr>
              <w:drawing>
                <wp:inline distT="0" distB="0" distL="0" distR="0">
                  <wp:extent cx="2487881" cy="2258386"/>
                  <wp:effectExtent l="19050" t="0" r="7669" b="0"/>
                  <wp:docPr id="10" name="図 10"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bc-wake.png"/>
                          <pic:cNvPicPr/>
                        </pic:nvPicPr>
                        <pic:blipFill rotWithShape="1">
                          <a:blip r:embed="rId24"/>
                          <a:srcRect l="3798" t="8914" r="10324" b="3400"/>
                          <a:stretch/>
                        </pic:blipFill>
                        <pic:spPr bwMode="auto">
                          <a:xfrm>
                            <a:off x="0" y="0"/>
                            <a:ext cx="2501808" cy="227102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893B2F" w:rsidRPr="00D908E5" w:rsidRDefault="00A52CAF" w:rsidP="00A4072F">
      <w:pPr>
        <w:spacing w:afterLines="50"/>
        <w:jc w:val="center"/>
        <w:rPr>
          <w:color w:val="222222"/>
          <w:sz w:val="18"/>
          <w:szCs w:val="18"/>
          <w:shd w:val="clear" w:color="auto" w:fill="FFFFFF"/>
        </w:rPr>
      </w:pPr>
      <w:r w:rsidRPr="00D908E5">
        <w:rPr>
          <w:sz w:val="18"/>
          <w:szCs w:val="18"/>
        </w:rPr>
        <w:t>图</w:t>
      </w:r>
      <w:r w:rsidRPr="00D908E5">
        <w:rPr>
          <w:sz w:val="18"/>
          <w:szCs w:val="18"/>
        </w:rPr>
        <w:t xml:space="preserve">6 </w:t>
      </w:r>
      <w:r w:rsidR="00A745F7" w:rsidRPr="00D908E5">
        <w:rPr>
          <w:sz w:val="18"/>
          <w:szCs w:val="18"/>
        </w:rPr>
        <w:t xml:space="preserve"> </w:t>
      </w:r>
      <w:r w:rsidRPr="00D908E5">
        <w:rPr>
          <w:sz w:val="18"/>
          <w:szCs w:val="18"/>
        </w:rPr>
        <w:t>JBC</w:t>
      </w:r>
      <w:proofErr w:type="gramStart"/>
      <w:r w:rsidRPr="00D908E5">
        <w:rPr>
          <w:sz w:val="18"/>
          <w:szCs w:val="18"/>
        </w:rPr>
        <w:t>艉迹流</w:t>
      </w:r>
      <w:proofErr w:type="gramEnd"/>
      <w:r w:rsidRPr="00D908E5">
        <w:rPr>
          <w:sz w:val="18"/>
          <w:szCs w:val="18"/>
        </w:rPr>
        <w:t>速度分布</w:t>
      </w:r>
      <w:r w:rsidR="00670C8F">
        <w:rPr>
          <w:rFonts w:hint="eastAsia"/>
          <w:color w:val="222222"/>
          <w:sz w:val="18"/>
          <w:szCs w:val="18"/>
          <w:shd w:val="clear" w:color="auto" w:fill="FFFFFF"/>
        </w:rPr>
        <w:t>（</w:t>
      </w:r>
      <w:r w:rsidR="00670C8F" w:rsidRPr="00D908E5">
        <w:rPr>
          <w:color w:val="222222"/>
          <w:sz w:val="18"/>
          <w:szCs w:val="18"/>
          <w:shd w:val="clear" w:color="auto" w:fill="FFFFFF"/>
        </w:rPr>
        <w:t>左</w:t>
      </w:r>
      <w:r w:rsidR="00670C8F" w:rsidRPr="00D908E5">
        <w:rPr>
          <w:sz w:val="18"/>
          <w:szCs w:val="18"/>
        </w:rPr>
        <w:t>: S-PIV</w:t>
      </w:r>
      <w:r w:rsidR="00670C8F" w:rsidRPr="00D908E5">
        <w:rPr>
          <w:sz w:val="18"/>
          <w:szCs w:val="18"/>
        </w:rPr>
        <w:t>实验</w:t>
      </w:r>
      <w:r w:rsidR="00670C8F" w:rsidRPr="00D908E5">
        <w:rPr>
          <w:szCs w:val="21"/>
          <w:vertAlign w:val="superscript"/>
        </w:rPr>
        <w:t>[ 8]</w:t>
      </w:r>
      <w:r w:rsidR="00670C8F" w:rsidRPr="00D908E5">
        <w:rPr>
          <w:sz w:val="18"/>
          <w:szCs w:val="18"/>
        </w:rPr>
        <w:t>；</w:t>
      </w:r>
      <w:r w:rsidR="00670C8F" w:rsidRPr="00D908E5">
        <w:rPr>
          <w:color w:val="222222"/>
          <w:sz w:val="18"/>
          <w:szCs w:val="18"/>
          <w:shd w:val="clear" w:color="auto" w:fill="FFFFFF"/>
        </w:rPr>
        <w:t>右</w:t>
      </w:r>
      <w:r w:rsidR="00670C8F" w:rsidRPr="00D908E5">
        <w:rPr>
          <w:sz w:val="18"/>
          <w:szCs w:val="18"/>
        </w:rPr>
        <w:t xml:space="preserve">: </w:t>
      </w:r>
      <w:proofErr w:type="spellStart"/>
      <w:r w:rsidR="00670C8F" w:rsidRPr="00D908E5">
        <w:rPr>
          <w:sz w:val="18"/>
          <w:szCs w:val="18"/>
        </w:rPr>
        <w:t>OpenFOAM</w:t>
      </w:r>
      <w:proofErr w:type="spellEnd"/>
      <w:r w:rsidR="00670C8F" w:rsidRPr="00D908E5">
        <w:rPr>
          <w:sz w:val="18"/>
          <w:szCs w:val="18"/>
        </w:rPr>
        <w:t>模拟</w:t>
      </w:r>
      <w:r w:rsidR="00670C8F">
        <w:rPr>
          <w:rFonts w:hint="eastAsia"/>
          <w:color w:val="222222"/>
          <w:sz w:val="18"/>
          <w:szCs w:val="18"/>
          <w:shd w:val="clear" w:color="auto" w:fill="FFFFFF"/>
        </w:rPr>
        <w:t>）</w:t>
      </w:r>
    </w:p>
    <w:p w:rsidR="00DA4C93" w:rsidRPr="00D908E5" w:rsidRDefault="00A52CAF" w:rsidP="00DA4C93">
      <w:pPr>
        <w:ind w:firstLineChars="200" w:firstLine="420"/>
        <w:rPr>
          <w:lang w:eastAsia="zh-TW"/>
        </w:rPr>
      </w:pPr>
      <w:r w:rsidRPr="00D908E5">
        <w:t>图</w:t>
      </w:r>
      <w:r w:rsidRPr="00D908E5">
        <w:t>3</w:t>
      </w:r>
      <w:r w:rsidRPr="00D908E5">
        <w:t>是各船型的</w:t>
      </w:r>
      <w:proofErr w:type="gramStart"/>
      <w:r w:rsidRPr="00D908E5">
        <w:t>船体造波之</w:t>
      </w:r>
      <w:proofErr w:type="spellStart"/>
      <w:proofErr w:type="gramEnd"/>
      <w:r w:rsidRPr="00D908E5">
        <w:t>OpenFOAM</w:t>
      </w:r>
      <w:proofErr w:type="spellEnd"/>
      <w:r w:rsidR="004A184D" w:rsidRPr="00D908E5">
        <w:t>模拟</w:t>
      </w:r>
      <w:r w:rsidRPr="00D908E5">
        <w:t>结果。波长随着船速增加，而增长；然而</w:t>
      </w:r>
      <w:r w:rsidRPr="00D908E5">
        <w:t>JBC</w:t>
      </w:r>
      <w:r w:rsidRPr="00D908E5">
        <w:t>的波浪传递有明显的耗散现象，必须将水面附近的网格加密来解决问题。图</w:t>
      </w:r>
      <w:r w:rsidRPr="00D908E5">
        <w:t>4~6</w:t>
      </w:r>
      <w:r w:rsidRPr="00D908E5">
        <w:t>是各船型的</w:t>
      </w:r>
      <w:proofErr w:type="spellStart"/>
      <w:r w:rsidRPr="00D908E5">
        <w:t>OpenFOAM</w:t>
      </w:r>
      <w:proofErr w:type="spellEnd"/>
      <w:r w:rsidR="004A184D" w:rsidRPr="00D908E5">
        <w:t>模拟</w:t>
      </w:r>
      <w:r w:rsidRPr="00D908E5">
        <w:t>的</w:t>
      </w:r>
      <w:proofErr w:type="gramStart"/>
      <w:r w:rsidRPr="00D908E5">
        <w:t>艉迹流</w:t>
      </w:r>
      <w:proofErr w:type="gramEnd"/>
      <w:r w:rsidRPr="00D908E5">
        <w:t>速度分布与文献实验量测的结果比较。其中</w:t>
      </w:r>
      <w:r w:rsidRPr="00D908E5">
        <w:t>KVLCC2</w:t>
      </w:r>
      <w:r w:rsidRPr="00D908E5">
        <w:t>中网格和</w:t>
      </w:r>
      <w:r w:rsidRPr="00D908E5">
        <w:t>JBC</w:t>
      </w:r>
      <w:r w:rsidRPr="00D908E5">
        <w:t>密网格提供了符合实验量测的流场模式，</w:t>
      </w:r>
      <w:r w:rsidRPr="00D908E5">
        <w:rPr>
          <w:w w:val="50"/>
          <w:szCs w:val="21"/>
        </w:rPr>
        <w:t>舟必</w:t>
      </w:r>
      <w:proofErr w:type="gramStart"/>
      <w:r w:rsidRPr="00D908E5">
        <w:rPr>
          <w:szCs w:val="21"/>
        </w:rPr>
        <w:t>涡</w:t>
      </w:r>
      <w:proofErr w:type="gramEnd"/>
      <w:r w:rsidRPr="00D908E5">
        <w:rPr>
          <w:szCs w:val="21"/>
        </w:rPr>
        <w:t>和</w:t>
      </w:r>
      <w:proofErr w:type="gramStart"/>
      <w:r w:rsidRPr="00D908E5">
        <w:rPr>
          <w:szCs w:val="21"/>
        </w:rPr>
        <w:t>螺桨轴下</w:t>
      </w:r>
      <w:proofErr w:type="gramEnd"/>
      <w:r w:rsidRPr="00D908E5">
        <w:rPr>
          <w:szCs w:val="21"/>
        </w:rPr>
        <w:t>低速区都有</w:t>
      </w:r>
      <w:r w:rsidR="004A184D" w:rsidRPr="00D908E5">
        <w:t>模拟</w:t>
      </w:r>
      <w:r w:rsidRPr="00D908E5">
        <w:rPr>
          <w:szCs w:val="21"/>
        </w:rPr>
        <w:t>呈现</w:t>
      </w:r>
      <w:r w:rsidRPr="00D908E5">
        <w:t>，</w:t>
      </w:r>
      <w:r w:rsidRPr="00D908E5">
        <w:t>KVLCC2</w:t>
      </w:r>
      <w:r w:rsidRPr="00D908E5">
        <w:t>的</w:t>
      </w:r>
      <w:r w:rsidRPr="00D908E5">
        <w:t>CFD</w:t>
      </w:r>
      <w:r w:rsidRPr="00D908E5">
        <w:t>轴流速稍微高了一些。</w:t>
      </w:r>
      <w:r w:rsidRPr="00D908E5">
        <w:t xml:space="preserve"> KCS</w:t>
      </w:r>
      <w:r w:rsidRPr="00D908E5">
        <w:t>的</w:t>
      </w:r>
      <w:r w:rsidRPr="00D908E5">
        <w:t>CFD</w:t>
      </w:r>
      <w:r w:rsidRPr="00D908E5">
        <w:t>船</w:t>
      </w:r>
      <w:proofErr w:type="gramStart"/>
      <w:r w:rsidRPr="00D908E5">
        <w:t>艉</w:t>
      </w:r>
      <w:proofErr w:type="gramEnd"/>
      <w:r w:rsidRPr="00D908E5">
        <w:t>流场</w:t>
      </w:r>
      <w:proofErr w:type="gramStart"/>
      <w:r w:rsidRPr="00D908E5">
        <w:t>稍微和</w:t>
      </w:r>
      <w:proofErr w:type="gramEnd"/>
      <w:r w:rsidRPr="00D908E5">
        <w:t>实验结果不同，未来将改善船</w:t>
      </w:r>
      <w:proofErr w:type="gramStart"/>
      <w:r w:rsidRPr="00D908E5">
        <w:t>艉</w:t>
      </w:r>
      <w:proofErr w:type="gramEnd"/>
      <w:r w:rsidRPr="00D908E5">
        <w:t>表面的网格并在附近空间加入加密网格区域。</w:t>
      </w:r>
    </w:p>
    <w:p w:rsidR="00DA4C93" w:rsidRPr="00D908E5" w:rsidRDefault="00DA4C93" w:rsidP="00DA4C93">
      <w:pPr>
        <w:rPr>
          <w:color w:val="222222"/>
          <w:sz w:val="18"/>
          <w:szCs w:val="18"/>
          <w:shd w:val="clear" w:color="auto" w:fill="FFFFFF"/>
        </w:rPr>
      </w:pPr>
    </w:p>
    <w:p w:rsidR="001B009A" w:rsidRPr="00D908E5" w:rsidRDefault="001B009A" w:rsidP="00262602">
      <w:pPr>
        <w:jc w:val="center"/>
        <w:rPr>
          <w:rFonts w:eastAsia="黑体"/>
          <w:sz w:val="24"/>
        </w:rPr>
      </w:pPr>
      <w:r w:rsidRPr="00D908E5">
        <w:rPr>
          <w:rFonts w:eastAsia="黑体"/>
          <w:sz w:val="24"/>
        </w:rPr>
        <w:t>参</w:t>
      </w:r>
      <w:r w:rsidR="00A745F7" w:rsidRPr="00D908E5">
        <w:rPr>
          <w:rFonts w:eastAsia="黑体"/>
          <w:sz w:val="24"/>
        </w:rPr>
        <w:t xml:space="preserve"> </w:t>
      </w:r>
      <w:r w:rsidRPr="00D908E5">
        <w:rPr>
          <w:rFonts w:eastAsia="黑体"/>
          <w:sz w:val="24"/>
        </w:rPr>
        <w:t>考</w:t>
      </w:r>
      <w:r w:rsidR="00A745F7" w:rsidRPr="00D908E5">
        <w:rPr>
          <w:rFonts w:eastAsia="黑体"/>
          <w:sz w:val="24"/>
        </w:rPr>
        <w:t xml:space="preserve"> </w:t>
      </w:r>
      <w:r w:rsidRPr="00D908E5">
        <w:rPr>
          <w:rFonts w:eastAsia="黑体"/>
          <w:sz w:val="24"/>
        </w:rPr>
        <w:t>文</w:t>
      </w:r>
      <w:r w:rsidR="00A745F7" w:rsidRPr="00D908E5">
        <w:rPr>
          <w:rFonts w:eastAsia="黑体"/>
          <w:sz w:val="24"/>
        </w:rPr>
        <w:t xml:space="preserve"> </w:t>
      </w:r>
      <w:r w:rsidRPr="00D908E5">
        <w:rPr>
          <w:rFonts w:eastAsia="黑体"/>
          <w:sz w:val="24"/>
        </w:rPr>
        <w:t>献</w:t>
      </w:r>
    </w:p>
    <w:p w:rsidR="00C46068" w:rsidRPr="00D908E5" w:rsidRDefault="00C46068" w:rsidP="00B46F2F">
      <w:pPr>
        <w:autoSpaceDE w:val="0"/>
        <w:autoSpaceDN w:val="0"/>
        <w:adjustRightInd w:val="0"/>
        <w:ind w:left="450" w:hangingChars="250" w:hanging="450"/>
        <w:rPr>
          <w:kern w:val="0"/>
          <w:sz w:val="18"/>
          <w:szCs w:val="18"/>
        </w:rPr>
      </w:pPr>
    </w:p>
    <w:p w:rsidR="005F5F8A" w:rsidRPr="00D908E5" w:rsidRDefault="005F5F8A" w:rsidP="005F5F8A">
      <w:pPr>
        <w:ind w:leftChars="1" w:left="267" w:hangingChars="147" w:hanging="265"/>
        <w:rPr>
          <w:rFonts w:eastAsia="PMingLiU"/>
          <w:sz w:val="18"/>
          <w:szCs w:val="18"/>
          <w:lang w:eastAsia="zh-TW"/>
        </w:rPr>
      </w:pPr>
      <w:proofErr w:type="gramStart"/>
      <w:r w:rsidRPr="00D908E5">
        <w:rPr>
          <w:rFonts w:eastAsia="PMingLiU"/>
          <w:sz w:val="18"/>
          <w:szCs w:val="18"/>
          <w:lang w:eastAsia="zh-TW"/>
        </w:rPr>
        <w:t>1</w:t>
      </w:r>
      <w:r w:rsidR="00DC0B5C" w:rsidRPr="00D908E5">
        <w:rPr>
          <w:rFonts w:eastAsiaTheme="minorEastAsia"/>
          <w:sz w:val="18"/>
          <w:szCs w:val="18"/>
        </w:rPr>
        <w:t xml:space="preserve">  </w:t>
      </w:r>
      <w:r w:rsidRPr="00D908E5">
        <w:rPr>
          <w:rFonts w:eastAsia="PMingLiU"/>
          <w:sz w:val="18"/>
          <w:szCs w:val="18"/>
          <w:lang w:eastAsia="zh-TW"/>
        </w:rPr>
        <w:t>Kim</w:t>
      </w:r>
      <w:proofErr w:type="gramEnd"/>
      <w:r w:rsidRPr="00D908E5">
        <w:rPr>
          <w:rFonts w:eastAsia="PMingLiU"/>
          <w:sz w:val="18"/>
          <w:szCs w:val="18"/>
          <w:lang w:eastAsia="zh-TW"/>
        </w:rPr>
        <w:t xml:space="preserve"> WJ, Van SH, Kim </w:t>
      </w:r>
      <w:proofErr w:type="spellStart"/>
      <w:r w:rsidRPr="00D908E5">
        <w:rPr>
          <w:rFonts w:eastAsia="PMingLiU"/>
          <w:sz w:val="18"/>
          <w:szCs w:val="18"/>
          <w:lang w:eastAsia="zh-TW"/>
        </w:rPr>
        <w:t>DH.Measurement</w:t>
      </w:r>
      <w:proofErr w:type="spellEnd"/>
      <w:r w:rsidRPr="00D908E5">
        <w:rPr>
          <w:rFonts w:eastAsia="PMingLiU"/>
          <w:sz w:val="18"/>
          <w:szCs w:val="18"/>
          <w:lang w:eastAsia="zh-TW"/>
        </w:rPr>
        <w:t xml:space="preserve"> of Flows Around Modern Commercial Ship Models, Experiments in Fluids, 2001, 31</w:t>
      </w:r>
      <w:r w:rsidRPr="00D908E5">
        <w:rPr>
          <w:rFonts w:eastAsiaTheme="minorEastAsia"/>
          <w:sz w:val="18"/>
          <w:szCs w:val="18"/>
          <w:lang w:eastAsia="ja-JP"/>
        </w:rPr>
        <w:t>:</w:t>
      </w:r>
      <w:r w:rsidRPr="00D908E5">
        <w:rPr>
          <w:rFonts w:eastAsia="PMingLiU"/>
          <w:sz w:val="18"/>
          <w:szCs w:val="18"/>
          <w:lang w:eastAsia="zh-TW"/>
        </w:rPr>
        <w:t xml:space="preserve"> 567-578.</w:t>
      </w:r>
    </w:p>
    <w:p w:rsidR="005F5F8A" w:rsidRPr="00D908E5" w:rsidRDefault="005F5F8A" w:rsidP="005F5F8A">
      <w:pPr>
        <w:ind w:leftChars="1" w:left="267" w:hangingChars="147" w:hanging="265"/>
        <w:rPr>
          <w:rFonts w:eastAsiaTheme="minorEastAsia"/>
          <w:sz w:val="18"/>
          <w:szCs w:val="18"/>
          <w:lang w:eastAsia="ja-JP"/>
        </w:rPr>
      </w:pPr>
      <w:r w:rsidRPr="00D908E5">
        <w:rPr>
          <w:rFonts w:eastAsiaTheme="minorEastAsia"/>
          <w:sz w:val="18"/>
          <w:szCs w:val="18"/>
          <w:lang w:eastAsia="ja-JP"/>
        </w:rPr>
        <w:t>2</w:t>
      </w:r>
      <w:r w:rsidR="00DC0B5C" w:rsidRPr="00D908E5">
        <w:rPr>
          <w:rFonts w:eastAsiaTheme="minorEastAsia"/>
          <w:sz w:val="18"/>
          <w:szCs w:val="18"/>
        </w:rPr>
        <w:t xml:space="preserve">  </w:t>
      </w:r>
      <w:proofErr w:type="spellStart"/>
      <w:r w:rsidRPr="00D908E5">
        <w:rPr>
          <w:rFonts w:eastAsiaTheme="minorEastAsia"/>
          <w:sz w:val="18"/>
          <w:szCs w:val="18"/>
          <w:lang w:eastAsia="ja-JP"/>
        </w:rPr>
        <w:t>JasakH</w:t>
      </w:r>
      <w:proofErr w:type="spellEnd"/>
      <w:r w:rsidRPr="00D908E5">
        <w:rPr>
          <w:rFonts w:eastAsiaTheme="minorEastAsia"/>
          <w:sz w:val="18"/>
          <w:szCs w:val="18"/>
          <w:lang w:eastAsia="ja-JP"/>
        </w:rPr>
        <w:t xml:space="preserve">, </w:t>
      </w:r>
      <w:proofErr w:type="spellStart"/>
      <w:r w:rsidRPr="00D908E5">
        <w:rPr>
          <w:rFonts w:eastAsiaTheme="minorEastAsia"/>
          <w:sz w:val="18"/>
          <w:szCs w:val="18"/>
          <w:lang w:eastAsia="ja-JP"/>
        </w:rPr>
        <w:t>Vukcevic</w:t>
      </w:r>
      <w:proofErr w:type="spellEnd"/>
      <w:r w:rsidRPr="00D908E5">
        <w:rPr>
          <w:rFonts w:eastAsiaTheme="minorEastAsia"/>
          <w:sz w:val="18"/>
          <w:szCs w:val="18"/>
          <w:lang w:eastAsia="ja-JP"/>
        </w:rPr>
        <w:t xml:space="preserve"> V, Christ </w:t>
      </w:r>
      <w:proofErr w:type="spellStart"/>
      <w:r w:rsidRPr="00D908E5">
        <w:rPr>
          <w:rFonts w:eastAsiaTheme="minorEastAsia"/>
          <w:sz w:val="18"/>
          <w:szCs w:val="18"/>
          <w:lang w:eastAsia="ja-JP"/>
        </w:rPr>
        <w:t>D.Rapid</w:t>
      </w:r>
      <w:proofErr w:type="spellEnd"/>
      <w:r w:rsidRPr="00D908E5">
        <w:rPr>
          <w:rFonts w:eastAsiaTheme="minorEastAsia"/>
          <w:sz w:val="18"/>
          <w:szCs w:val="18"/>
          <w:lang w:eastAsia="ja-JP"/>
        </w:rPr>
        <w:t xml:space="preserve"> Free Surface Simulation for Steady-State Hull Resistance with FVM using </w:t>
      </w:r>
      <w:proofErr w:type="spellStart"/>
      <w:r w:rsidRPr="00D908E5">
        <w:rPr>
          <w:rFonts w:eastAsiaTheme="minorEastAsia"/>
          <w:sz w:val="18"/>
          <w:szCs w:val="18"/>
          <w:lang w:eastAsia="ja-JP"/>
        </w:rPr>
        <w:t>OpenFOAM</w:t>
      </w:r>
      <w:proofErr w:type="spellEnd"/>
      <w:r w:rsidRPr="00D908E5">
        <w:rPr>
          <w:rFonts w:eastAsiaTheme="minorEastAsia"/>
          <w:sz w:val="18"/>
          <w:szCs w:val="18"/>
          <w:lang w:eastAsia="ja-JP"/>
        </w:rPr>
        <w:t xml:space="preserve">, Proc. the 30th </w:t>
      </w:r>
      <w:proofErr w:type="spellStart"/>
      <w:r w:rsidRPr="00D908E5">
        <w:rPr>
          <w:rFonts w:eastAsiaTheme="minorEastAsia"/>
          <w:sz w:val="18"/>
          <w:szCs w:val="18"/>
          <w:lang w:eastAsia="ja-JP"/>
        </w:rPr>
        <w:t>Symp.on</w:t>
      </w:r>
      <w:proofErr w:type="spellEnd"/>
      <w:r w:rsidRPr="00D908E5">
        <w:rPr>
          <w:rFonts w:eastAsiaTheme="minorEastAsia"/>
          <w:sz w:val="18"/>
          <w:szCs w:val="18"/>
          <w:lang w:eastAsia="ja-JP"/>
        </w:rPr>
        <w:t xml:space="preserve"> Naval Hydrodynamics, </w:t>
      </w:r>
      <w:r w:rsidRPr="00D908E5">
        <w:rPr>
          <w:rFonts w:eastAsia="Yu Mincho"/>
          <w:sz w:val="18"/>
          <w:szCs w:val="18"/>
          <w:lang w:eastAsia="ja-JP"/>
        </w:rPr>
        <w:t>November 2014,</w:t>
      </w:r>
      <w:r w:rsidRPr="00D908E5">
        <w:rPr>
          <w:rFonts w:eastAsiaTheme="minorEastAsia"/>
          <w:sz w:val="18"/>
          <w:szCs w:val="18"/>
          <w:lang w:eastAsia="ja-JP"/>
        </w:rPr>
        <w:t xml:space="preserve"> 548–554.</w:t>
      </w:r>
    </w:p>
    <w:p w:rsidR="005F5F8A" w:rsidRPr="00D908E5" w:rsidRDefault="005F5F8A" w:rsidP="005F5F8A">
      <w:pPr>
        <w:ind w:leftChars="1" w:left="267" w:hangingChars="147" w:hanging="265"/>
        <w:rPr>
          <w:rFonts w:eastAsiaTheme="minorEastAsia"/>
          <w:sz w:val="18"/>
          <w:szCs w:val="18"/>
          <w:lang w:eastAsia="ja-JP"/>
        </w:rPr>
      </w:pPr>
      <w:proofErr w:type="gramStart"/>
      <w:r w:rsidRPr="00D908E5">
        <w:rPr>
          <w:rFonts w:eastAsiaTheme="minorEastAsia"/>
          <w:sz w:val="18"/>
          <w:szCs w:val="18"/>
          <w:lang w:eastAsia="ja-JP"/>
        </w:rPr>
        <w:t>3</w:t>
      </w:r>
      <w:r w:rsidR="00DC0B5C" w:rsidRPr="00D908E5">
        <w:rPr>
          <w:rFonts w:eastAsiaTheme="minorEastAsia"/>
          <w:sz w:val="18"/>
          <w:szCs w:val="18"/>
        </w:rPr>
        <w:t xml:space="preserve">  </w:t>
      </w:r>
      <w:r w:rsidRPr="00D908E5">
        <w:rPr>
          <w:rFonts w:eastAsia="Yu Mincho"/>
          <w:sz w:val="18"/>
          <w:szCs w:val="18"/>
          <w:lang w:eastAsia="ja-JP"/>
        </w:rPr>
        <w:t>Win</w:t>
      </w:r>
      <w:proofErr w:type="gramEnd"/>
      <w:r w:rsidRPr="00D908E5">
        <w:rPr>
          <w:rFonts w:eastAsia="Yu Mincho"/>
          <w:sz w:val="18"/>
          <w:szCs w:val="18"/>
          <w:lang w:eastAsia="ja-JP"/>
        </w:rPr>
        <w:t xml:space="preserve"> Y, Wu PC, </w:t>
      </w:r>
      <w:proofErr w:type="spellStart"/>
      <w:r w:rsidRPr="00D908E5">
        <w:rPr>
          <w:rFonts w:eastAsia="Yu Mincho"/>
          <w:sz w:val="18"/>
          <w:szCs w:val="18"/>
          <w:lang w:eastAsia="ja-JP"/>
        </w:rPr>
        <w:t>Akamatsu</w:t>
      </w:r>
      <w:proofErr w:type="spellEnd"/>
      <w:r w:rsidRPr="00D908E5">
        <w:rPr>
          <w:rFonts w:eastAsia="Yu Mincho"/>
          <w:sz w:val="18"/>
          <w:szCs w:val="18"/>
          <w:lang w:eastAsia="ja-JP"/>
        </w:rPr>
        <w:t xml:space="preserve"> K, </w:t>
      </w:r>
      <w:proofErr w:type="spellStart"/>
      <w:r w:rsidRPr="00D908E5">
        <w:rPr>
          <w:rFonts w:eastAsia="Yu Mincho"/>
          <w:sz w:val="18"/>
          <w:szCs w:val="18"/>
          <w:lang w:eastAsia="ja-JP"/>
        </w:rPr>
        <w:t>Okawa</w:t>
      </w:r>
      <w:proofErr w:type="spellEnd"/>
      <w:r w:rsidRPr="00D908E5">
        <w:rPr>
          <w:rFonts w:eastAsia="Yu Mincho"/>
          <w:sz w:val="18"/>
          <w:szCs w:val="18"/>
          <w:lang w:eastAsia="ja-JP"/>
        </w:rPr>
        <w:t xml:space="preserve"> H, Stern F, Toda Y. RANS Simulation of KVLCC2 using Simple Body-Force Propeller Model with Rudder and Without Rudder, J. the Japan Soc. of Naval Architects and Ocean Engineers, 2016, 23:1-11.</w:t>
      </w:r>
    </w:p>
    <w:p w:rsidR="005F5F8A" w:rsidRPr="00D908E5" w:rsidRDefault="005F5F8A" w:rsidP="005F5F8A">
      <w:pPr>
        <w:ind w:leftChars="1" w:left="267" w:hangingChars="147" w:hanging="265"/>
        <w:rPr>
          <w:rFonts w:eastAsia="Yu Mincho"/>
          <w:sz w:val="18"/>
          <w:szCs w:val="18"/>
          <w:lang w:eastAsia="ja-JP"/>
        </w:rPr>
      </w:pPr>
      <w:r w:rsidRPr="00D908E5">
        <w:rPr>
          <w:rFonts w:eastAsiaTheme="minorEastAsia"/>
          <w:sz w:val="18"/>
          <w:szCs w:val="18"/>
          <w:lang w:eastAsia="ja-JP"/>
        </w:rPr>
        <w:t xml:space="preserve">4  </w:t>
      </w:r>
      <w:r w:rsidRPr="00D908E5">
        <w:rPr>
          <w:rFonts w:eastAsia="Yu Mincho"/>
          <w:sz w:val="18"/>
          <w:szCs w:val="18"/>
          <w:lang w:eastAsia="ja-JP"/>
        </w:rPr>
        <w:t>Wu PC, Sadat-</w:t>
      </w:r>
      <w:proofErr w:type="spellStart"/>
      <w:r w:rsidRPr="00D908E5">
        <w:rPr>
          <w:rFonts w:eastAsia="Yu Mincho"/>
          <w:sz w:val="18"/>
          <w:szCs w:val="18"/>
          <w:lang w:eastAsia="ja-JP"/>
        </w:rPr>
        <w:t>Hosseini</w:t>
      </w:r>
      <w:proofErr w:type="spellEnd"/>
      <w:r w:rsidRPr="00D908E5">
        <w:rPr>
          <w:rFonts w:eastAsia="Yu Mincho"/>
          <w:sz w:val="18"/>
          <w:szCs w:val="18"/>
          <w:lang w:eastAsia="ja-JP"/>
        </w:rPr>
        <w:t xml:space="preserve"> H, Stern </w:t>
      </w:r>
      <w:proofErr w:type="spellStart"/>
      <w:r w:rsidRPr="00D908E5">
        <w:rPr>
          <w:rFonts w:eastAsia="Yu Mincho"/>
          <w:sz w:val="18"/>
          <w:szCs w:val="18"/>
          <w:lang w:eastAsia="ja-JP"/>
        </w:rPr>
        <w:t>F,Toda</w:t>
      </w:r>
      <w:proofErr w:type="spellEnd"/>
      <w:r w:rsidRPr="00D908E5">
        <w:rPr>
          <w:rFonts w:eastAsia="Yu Mincho"/>
          <w:sz w:val="18"/>
          <w:szCs w:val="18"/>
          <w:lang w:eastAsia="ja-JP"/>
        </w:rPr>
        <w:t xml:space="preserve"> Y. Nominal Wake Fluctuation due to Waves - Volume Mean and Distribution Based on CFD -, J. the Japan Soc. of Naval Architects and Ocean Engineers, 2017, 24: 13-19.</w:t>
      </w:r>
    </w:p>
    <w:p w:rsidR="005F5F8A" w:rsidRPr="00D908E5" w:rsidRDefault="005F5F8A" w:rsidP="005F5F8A">
      <w:pPr>
        <w:ind w:leftChars="1" w:left="267" w:hangingChars="147" w:hanging="265"/>
        <w:rPr>
          <w:rFonts w:eastAsia="Yu Mincho"/>
          <w:sz w:val="18"/>
          <w:szCs w:val="18"/>
          <w:lang w:eastAsia="ja-JP"/>
        </w:rPr>
      </w:pPr>
      <w:proofErr w:type="gramStart"/>
      <w:r w:rsidRPr="00D908E5">
        <w:rPr>
          <w:rFonts w:eastAsia="Yu Mincho"/>
          <w:sz w:val="18"/>
          <w:szCs w:val="18"/>
          <w:lang w:eastAsia="ja-JP"/>
        </w:rPr>
        <w:t>5</w:t>
      </w:r>
      <w:r w:rsidR="009D5BBE" w:rsidRPr="00D908E5">
        <w:rPr>
          <w:rFonts w:eastAsiaTheme="minorEastAsia"/>
          <w:sz w:val="18"/>
          <w:szCs w:val="18"/>
        </w:rPr>
        <w:t xml:space="preserve">  </w:t>
      </w:r>
      <w:r w:rsidRPr="00D908E5">
        <w:rPr>
          <w:rFonts w:eastAsia="Yu Mincho"/>
          <w:sz w:val="18"/>
          <w:szCs w:val="18"/>
          <w:lang w:eastAsia="ja-JP"/>
        </w:rPr>
        <w:t>Sadat</w:t>
      </w:r>
      <w:proofErr w:type="gramEnd"/>
      <w:r w:rsidRPr="00D908E5">
        <w:rPr>
          <w:rFonts w:eastAsia="Yu Mincho"/>
          <w:sz w:val="18"/>
          <w:szCs w:val="18"/>
          <w:lang w:eastAsia="ja-JP"/>
        </w:rPr>
        <w:t>-</w:t>
      </w:r>
      <w:proofErr w:type="spellStart"/>
      <w:r w:rsidRPr="00D908E5">
        <w:rPr>
          <w:rFonts w:eastAsia="Yu Mincho"/>
          <w:sz w:val="18"/>
          <w:szCs w:val="18"/>
          <w:lang w:eastAsia="ja-JP"/>
        </w:rPr>
        <w:t>Hosseini</w:t>
      </w:r>
      <w:proofErr w:type="spellEnd"/>
      <w:r w:rsidRPr="00D908E5">
        <w:rPr>
          <w:rFonts w:eastAsia="Yu Mincho"/>
          <w:sz w:val="18"/>
          <w:szCs w:val="18"/>
          <w:lang w:eastAsia="ja-JP"/>
        </w:rPr>
        <w:t xml:space="preserve"> H, </w:t>
      </w:r>
      <w:r w:rsidRPr="00D908E5">
        <w:rPr>
          <w:rFonts w:eastAsia="Yu Mincho"/>
          <w:bCs/>
          <w:iCs/>
          <w:sz w:val="18"/>
          <w:szCs w:val="18"/>
          <w:lang w:eastAsia="ja-JP"/>
        </w:rPr>
        <w:t>Wu PC</w:t>
      </w:r>
      <w:r w:rsidRPr="00D908E5">
        <w:rPr>
          <w:rFonts w:eastAsia="Yu Mincho"/>
          <w:sz w:val="18"/>
          <w:szCs w:val="18"/>
          <w:lang w:eastAsia="ja-JP"/>
        </w:rPr>
        <w:t xml:space="preserve">, </w:t>
      </w:r>
      <w:proofErr w:type="spellStart"/>
      <w:r w:rsidRPr="00D908E5">
        <w:rPr>
          <w:rFonts w:eastAsia="Yu Mincho"/>
          <w:sz w:val="18"/>
          <w:szCs w:val="18"/>
          <w:lang w:eastAsia="ja-JP"/>
        </w:rPr>
        <w:t>Carrica</w:t>
      </w:r>
      <w:proofErr w:type="spellEnd"/>
      <w:r w:rsidRPr="00D908E5">
        <w:rPr>
          <w:rFonts w:eastAsia="Yu Mincho"/>
          <w:sz w:val="18"/>
          <w:szCs w:val="18"/>
          <w:lang w:eastAsia="ja-JP"/>
        </w:rPr>
        <w:t xml:space="preserve"> P, Kim H, Toda Y, Stern F. CFD verification and validation of added resistance and motions of KVLCC2 with fixed and free surge in short and long head waves, Ocean Engineering, 2013, 59:240-273.</w:t>
      </w:r>
    </w:p>
    <w:p w:rsidR="005F5F8A" w:rsidRPr="00D908E5" w:rsidRDefault="005F5F8A" w:rsidP="005F5F8A">
      <w:pPr>
        <w:ind w:leftChars="1" w:left="267" w:hangingChars="147" w:hanging="265"/>
        <w:rPr>
          <w:rFonts w:eastAsia="Yu Mincho"/>
          <w:sz w:val="18"/>
          <w:szCs w:val="18"/>
          <w:lang w:eastAsia="ja-JP"/>
        </w:rPr>
      </w:pPr>
      <w:r w:rsidRPr="00D908E5">
        <w:rPr>
          <w:rFonts w:eastAsia="Yu Mincho"/>
          <w:sz w:val="18"/>
          <w:szCs w:val="18"/>
          <w:lang w:eastAsia="ja-JP"/>
        </w:rPr>
        <w:t>6</w:t>
      </w:r>
      <w:r w:rsidR="009D5BBE" w:rsidRPr="00D908E5">
        <w:rPr>
          <w:rFonts w:eastAsiaTheme="minorEastAsia"/>
          <w:sz w:val="18"/>
          <w:szCs w:val="18"/>
        </w:rPr>
        <w:t xml:space="preserve">  </w:t>
      </w:r>
      <w:r w:rsidRPr="00D908E5">
        <w:rPr>
          <w:rFonts w:eastAsia="Yu Mincho"/>
          <w:sz w:val="18"/>
          <w:szCs w:val="18"/>
          <w:lang w:eastAsia="ja-JP"/>
        </w:rPr>
        <w:t xml:space="preserve">Yokota S, </w:t>
      </w:r>
      <w:proofErr w:type="spellStart"/>
      <w:r w:rsidRPr="00D908E5">
        <w:rPr>
          <w:rFonts w:eastAsia="Yu Mincho"/>
          <w:sz w:val="18"/>
          <w:szCs w:val="18"/>
          <w:lang w:eastAsia="ja-JP"/>
        </w:rPr>
        <w:t>Tokgoz</w:t>
      </w:r>
      <w:proofErr w:type="spellEnd"/>
      <w:r w:rsidRPr="00D908E5">
        <w:rPr>
          <w:rFonts w:eastAsia="Yu Mincho"/>
          <w:sz w:val="18"/>
          <w:szCs w:val="18"/>
          <w:lang w:eastAsia="ja-JP"/>
        </w:rPr>
        <w:t xml:space="preserve"> E, Wu PC, Toda Y. CFD Computation around Energy-Saving Device of Japan Bulk Carrier on Overset Grid, Conf. Proc. the Japan Soc. of Naval </w:t>
      </w:r>
      <w:proofErr w:type="spellStart"/>
      <w:r w:rsidRPr="00D908E5">
        <w:rPr>
          <w:rFonts w:eastAsia="Yu Mincho"/>
          <w:sz w:val="18"/>
          <w:szCs w:val="18"/>
          <w:lang w:eastAsia="ja-JP"/>
        </w:rPr>
        <w:t>Arch.and</w:t>
      </w:r>
      <w:proofErr w:type="spellEnd"/>
      <w:r w:rsidRPr="00D908E5">
        <w:rPr>
          <w:rFonts w:eastAsia="Yu Mincho"/>
          <w:sz w:val="18"/>
          <w:szCs w:val="18"/>
          <w:lang w:eastAsia="ja-JP"/>
        </w:rPr>
        <w:t xml:space="preserve"> Ocean Eng., 2015, 21:313-316 (in Japanese).</w:t>
      </w:r>
    </w:p>
    <w:p w:rsidR="005F5F8A" w:rsidRPr="00D908E5" w:rsidRDefault="005F5F8A" w:rsidP="005F5F8A">
      <w:pPr>
        <w:ind w:leftChars="1" w:left="267" w:hangingChars="147" w:hanging="265"/>
        <w:rPr>
          <w:rFonts w:eastAsia="Yu Mincho"/>
          <w:sz w:val="18"/>
          <w:szCs w:val="18"/>
          <w:lang w:eastAsia="ja-JP"/>
        </w:rPr>
      </w:pPr>
      <w:r w:rsidRPr="00D908E5">
        <w:rPr>
          <w:rFonts w:eastAsia="Yu Mincho"/>
          <w:sz w:val="18"/>
          <w:szCs w:val="18"/>
          <w:lang w:eastAsia="ja-JP"/>
        </w:rPr>
        <w:t>7</w:t>
      </w:r>
      <w:r w:rsidR="009D5BBE" w:rsidRPr="00D908E5">
        <w:rPr>
          <w:rFonts w:eastAsiaTheme="minorEastAsia"/>
          <w:sz w:val="18"/>
          <w:szCs w:val="18"/>
        </w:rPr>
        <w:t xml:space="preserve">  </w:t>
      </w:r>
      <w:proofErr w:type="spellStart"/>
      <w:r w:rsidRPr="00D908E5">
        <w:rPr>
          <w:rFonts w:eastAsia="Yu Mincho"/>
          <w:sz w:val="18"/>
          <w:szCs w:val="18"/>
          <w:lang w:eastAsia="ja-JP"/>
        </w:rPr>
        <w:t>Jufuku</w:t>
      </w:r>
      <w:proofErr w:type="spellEnd"/>
      <w:r w:rsidRPr="00D908E5">
        <w:rPr>
          <w:rFonts w:eastAsia="Yu Mincho"/>
          <w:sz w:val="18"/>
          <w:szCs w:val="18"/>
          <w:lang w:eastAsia="ja-JP"/>
        </w:rPr>
        <w:t xml:space="preserve"> N.SPIV Stern Flow Measurement around Operating Propeller for with and without Duct condition of Japan Bulk Carrier, Master’s thesis, Osaka University, 2015 (in Japanese).</w:t>
      </w:r>
    </w:p>
    <w:p w:rsidR="005F5F8A" w:rsidRPr="00D908E5" w:rsidRDefault="005F5F8A" w:rsidP="005F5F8A">
      <w:pPr>
        <w:ind w:leftChars="1" w:left="267" w:hangingChars="147" w:hanging="265"/>
        <w:rPr>
          <w:rFonts w:eastAsia="Yu Mincho"/>
          <w:sz w:val="18"/>
          <w:szCs w:val="18"/>
          <w:lang w:eastAsia="ja-JP"/>
        </w:rPr>
      </w:pPr>
      <w:r w:rsidRPr="00D908E5">
        <w:rPr>
          <w:rFonts w:eastAsia="Yu Mincho"/>
          <w:sz w:val="18"/>
          <w:szCs w:val="18"/>
          <w:lang w:eastAsia="ja-JP"/>
        </w:rPr>
        <w:t>8</w:t>
      </w:r>
      <w:r w:rsidR="009D5BBE" w:rsidRPr="00D908E5">
        <w:rPr>
          <w:rFonts w:eastAsiaTheme="minorEastAsia"/>
          <w:sz w:val="18"/>
          <w:szCs w:val="18"/>
        </w:rPr>
        <w:t xml:space="preserve">  </w:t>
      </w:r>
      <w:r w:rsidRPr="00D908E5">
        <w:rPr>
          <w:rFonts w:eastAsia="Yu Mincho"/>
          <w:sz w:val="18"/>
          <w:szCs w:val="18"/>
          <w:lang w:eastAsia="ja-JP"/>
        </w:rPr>
        <w:t xml:space="preserve">Larsson L, Stern F, </w:t>
      </w:r>
      <w:proofErr w:type="spellStart"/>
      <w:r w:rsidRPr="00D908E5">
        <w:rPr>
          <w:rFonts w:eastAsia="Yu Mincho"/>
          <w:sz w:val="18"/>
          <w:szCs w:val="18"/>
          <w:lang w:eastAsia="ja-JP"/>
        </w:rPr>
        <w:t>Visonneau</w:t>
      </w:r>
      <w:proofErr w:type="spellEnd"/>
      <w:r w:rsidRPr="00D908E5">
        <w:rPr>
          <w:rFonts w:eastAsia="Yu Mincho"/>
          <w:sz w:val="18"/>
          <w:szCs w:val="18"/>
          <w:lang w:eastAsia="ja-JP"/>
        </w:rPr>
        <w:t xml:space="preserve"> M, Hino T, Hirata N, Kim, J.(editors) Proceedings, Tokyo 2015 Workshop on CFD in Ship Hydrodynamics, NMRI (National Maritime Research Institute), Japan, 2015.</w:t>
      </w:r>
    </w:p>
    <w:p w:rsidR="005F5F8A" w:rsidRPr="00D908E5" w:rsidRDefault="005F5F8A" w:rsidP="005F5F8A">
      <w:pPr>
        <w:ind w:leftChars="1" w:left="267" w:hangingChars="147" w:hanging="265"/>
        <w:rPr>
          <w:rFonts w:eastAsia="PMingLiU"/>
          <w:sz w:val="18"/>
          <w:szCs w:val="18"/>
          <w:lang w:eastAsia="zh-TW"/>
        </w:rPr>
      </w:pPr>
      <w:proofErr w:type="gramStart"/>
      <w:r w:rsidRPr="00D908E5">
        <w:rPr>
          <w:rFonts w:eastAsia="PMingLiU"/>
          <w:sz w:val="18"/>
          <w:szCs w:val="18"/>
          <w:lang w:eastAsia="zh-TW"/>
        </w:rPr>
        <w:t>9</w:t>
      </w:r>
      <w:r w:rsidR="009D5BBE" w:rsidRPr="00D908E5">
        <w:rPr>
          <w:rFonts w:eastAsiaTheme="minorEastAsia"/>
          <w:sz w:val="18"/>
          <w:szCs w:val="18"/>
        </w:rPr>
        <w:t xml:space="preserve">  </w:t>
      </w:r>
      <w:proofErr w:type="spellStart"/>
      <w:r w:rsidRPr="00D908E5">
        <w:rPr>
          <w:rFonts w:eastAsia="PMingLiU"/>
          <w:sz w:val="18"/>
          <w:szCs w:val="18"/>
          <w:lang w:eastAsia="zh-TW"/>
        </w:rPr>
        <w:t>Hirt</w:t>
      </w:r>
      <w:proofErr w:type="spellEnd"/>
      <w:proofErr w:type="gramEnd"/>
      <w:r w:rsidRPr="00D908E5">
        <w:rPr>
          <w:rFonts w:eastAsia="PMingLiU"/>
          <w:sz w:val="18"/>
          <w:szCs w:val="18"/>
          <w:lang w:eastAsia="zh-TW"/>
        </w:rPr>
        <w:t xml:space="preserve"> CW, Nichols BD. Volume of Fluid Method for the Dynamics of Free </w:t>
      </w:r>
      <w:proofErr w:type="spellStart"/>
      <w:r w:rsidRPr="00D908E5">
        <w:rPr>
          <w:rFonts w:eastAsia="PMingLiU"/>
          <w:sz w:val="18"/>
          <w:szCs w:val="18"/>
          <w:lang w:eastAsia="zh-TW"/>
        </w:rPr>
        <w:t>Boundaries,Journal</w:t>
      </w:r>
      <w:proofErr w:type="spellEnd"/>
      <w:r w:rsidRPr="00D908E5">
        <w:rPr>
          <w:rFonts w:eastAsia="PMingLiU"/>
          <w:sz w:val="18"/>
          <w:szCs w:val="18"/>
          <w:lang w:eastAsia="zh-TW"/>
        </w:rPr>
        <w:t xml:space="preserve"> of Computational Physics, 1981, 39</w:t>
      </w:r>
      <w:r w:rsidRPr="00D908E5">
        <w:rPr>
          <w:rFonts w:eastAsia="Yu Mincho"/>
          <w:sz w:val="18"/>
          <w:szCs w:val="18"/>
          <w:lang w:eastAsia="ja-JP"/>
        </w:rPr>
        <w:t>:</w:t>
      </w:r>
      <w:r w:rsidRPr="00D908E5">
        <w:rPr>
          <w:rFonts w:eastAsia="PMingLiU"/>
          <w:sz w:val="18"/>
          <w:szCs w:val="18"/>
          <w:lang w:eastAsia="zh-TW"/>
        </w:rPr>
        <w:t>201-225,.</w:t>
      </w:r>
    </w:p>
    <w:p w:rsidR="005F5F8A" w:rsidRPr="00D908E5" w:rsidRDefault="005F5F8A" w:rsidP="005F5F8A">
      <w:pPr>
        <w:ind w:leftChars="1" w:left="267" w:hangingChars="147" w:hanging="265"/>
        <w:rPr>
          <w:rFonts w:eastAsia="PMingLiU"/>
          <w:sz w:val="18"/>
          <w:szCs w:val="18"/>
          <w:lang w:eastAsia="zh-TW"/>
        </w:rPr>
      </w:pPr>
      <w:proofErr w:type="gramStart"/>
      <w:r w:rsidRPr="00D908E5">
        <w:rPr>
          <w:rFonts w:eastAsia="PMingLiU"/>
          <w:sz w:val="18"/>
          <w:szCs w:val="18"/>
          <w:lang w:eastAsia="zh-TW"/>
        </w:rPr>
        <w:t>1</w:t>
      </w:r>
      <w:r w:rsidR="009D5BBE" w:rsidRPr="00D908E5">
        <w:rPr>
          <w:rFonts w:eastAsia="PMingLiU"/>
          <w:sz w:val="18"/>
          <w:szCs w:val="18"/>
          <w:lang w:eastAsia="zh-TW"/>
        </w:rPr>
        <w:t xml:space="preserve">0 </w:t>
      </w:r>
      <w:r w:rsidR="009D5BBE" w:rsidRPr="00D908E5">
        <w:rPr>
          <w:rFonts w:eastAsiaTheme="minorEastAsia"/>
          <w:sz w:val="18"/>
          <w:szCs w:val="18"/>
        </w:rPr>
        <w:t xml:space="preserve"> </w:t>
      </w:r>
      <w:proofErr w:type="spellStart"/>
      <w:r w:rsidRPr="00D908E5">
        <w:rPr>
          <w:rFonts w:eastAsia="PMingLiU"/>
          <w:sz w:val="18"/>
          <w:szCs w:val="18"/>
          <w:lang w:eastAsia="zh-TW"/>
        </w:rPr>
        <w:t>MenterFR</w:t>
      </w:r>
      <w:proofErr w:type="spellEnd"/>
      <w:proofErr w:type="gramEnd"/>
      <w:r w:rsidRPr="00D908E5">
        <w:rPr>
          <w:rFonts w:eastAsia="PMingLiU"/>
          <w:sz w:val="18"/>
          <w:szCs w:val="18"/>
          <w:lang w:eastAsia="zh-TW"/>
        </w:rPr>
        <w:t xml:space="preserve">, Kuntz M. </w:t>
      </w:r>
      <w:proofErr w:type="spellStart"/>
      <w:r w:rsidRPr="00D908E5">
        <w:rPr>
          <w:rFonts w:eastAsia="PMingLiU"/>
          <w:sz w:val="18"/>
          <w:szCs w:val="18"/>
          <w:lang w:eastAsia="zh-TW"/>
        </w:rPr>
        <w:t>LangtryR</w:t>
      </w:r>
      <w:proofErr w:type="spellEnd"/>
      <w:r w:rsidRPr="00D908E5">
        <w:rPr>
          <w:rFonts w:eastAsia="PMingLiU"/>
          <w:sz w:val="18"/>
          <w:szCs w:val="18"/>
          <w:lang w:eastAsia="zh-TW"/>
        </w:rPr>
        <w:t>. Ten years of industrial experience with the SST turbulence model, </w:t>
      </w:r>
      <w:r w:rsidRPr="00D908E5">
        <w:rPr>
          <w:rFonts w:eastAsia="PMingLiU"/>
          <w:iCs/>
          <w:sz w:val="18"/>
          <w:szCs w:val="18"/>
          <w:lang w:eastAsia="zh-TW"/>
        </w:rPr>
        <w:t>Turbulence, heat and mass transfer</w:t>
      </w:r>
      <w:r w:rsidRPr="00D908E5">
        <w:rPr>
          <w:rFonts w:eastAsia="PMingLiU"/>
          <w:sz w:val="18"/>
          <w:szCs w:val="18"/>
          <w:lang w:eastAsia="zh-TW"/>
        </w:rPr>
        <w:t>, 2003, </w:t>
      </w:r>
      <w:r w:rsidRPr="00D908E5">
        <w:rPr>
          <w:rFonts w:eastAsia="PMingLiU"/>
          <w:iCs/>
          <w:sz w:val="18"/>
          <w:szCs w:val="18"/>
          <w:lang w:eastAsia="zh-TW"/>
        </w:rPr>
        <w:t>4</w:t>
      </w:r>
      <w:r w:rsidRPr="00D908E5">
        <w:rPr>
          <w:rFonts w:eastAsia="PMingLiU"/>
          <w:sz w:val="18"/>
          <w:szCs w:val="18"/>
          <w:lang w:eastAsia="zh-TW"/>
        </w:rPr>
        <w:t>(1)</w:t>
      </w:r>
      <w:r w:rsidRPr="00D908E5">
        <w:rPr>
          <w:rFonts w:eastAsia="Yu Mincho"/>
          <w:sz w:val="18"/>
          <w:szCs w:val="18"/>
          <w:lang w:eastAsia="ja-JP"/>
        </w:rPr>
        <w:t>:</w:t>
      </w:r>
      <w:r w:rsidRPr="00D908E5">
        <w:rPr>
          <w:rFonts w:eastAsia="PMingLiU"/>
          <w:sz w:val="18"/>
          <w:szCs w:val="18"/>
          <w:lang w:eastAsia="zh-TW"/>
        </w:rPr>
        <w:t>625-632.</w:t>
      </w:r>
    </w:p>
    <w:p w:rsidR="005F5F8A" w:rsidRPr="00D908E5" w:rsidRDefault="005F5F8A" w:rsidP="005F5F8A">
      <w:pPr>
        <w:ind w:leftChars="1" w:left="267" w:hangingChars="147" w:hanging="265"/>
        <w:rPr>
          <w:rFonts w:eastAsia="PMingLiU"/>
          <w:iCs/>
          <w:sz w:val="18"/>
          <w:szCs w:val="18"/>
          <w:lang w:eastAsia="zh-TW"/>
        </w:rPr>
      </w:pPr>
      <w:proofErr w:type="gramStart"/>
      <w:r w:rsidRPr="00D908E5">
        <w:rPr>
          <w:rFonts w:eastAsia="PMingLiU"/>
          <w:sz w:val="18"/>
          <w:szCs w:val="18"/>
          <w:lang w:eastAsia="zh-TW"/>
        </w:rPr>
        <w:lastRenderedPageBreak/>
        <w:t>1</w:t>
      </w:r>
      <w:r w:rsidR="009D5BBE" w:rsidRPr="00D908E5">
        <w:rPr>
          <w:rFonts w:eastAsia="PMingLiU"/>
          <w:sz w:val="18"/>
          <w:szCs w:val="18"/>
          <w:lang w:eastAsia="zh-TW"/>
        </w:rPr>
        <w:t xml:space="preserve">1 </w:t>
      </w:r>
      <w:r w:rsidR="009D5BBE" w:rsidRPr="00D908E5">
        <w:rPr>
          <w:rFonts w:eastAsiaTheme="minorEastAsia"/>
          <w:sz w:val="18"/>
          <w:szCs w:val="18"/>
        </w:rPr>
        <w:t xml:space="preserve"> </w:t>
      </w:r>
      <w:proofErr w:type="spellStart"/>
      <w:r w:rsidRPr="00D908E5">
        <w:rPr>
          <w:rFonts w:eastAsia="PMingLiU"/>
          <w:sz w:val="18"/>
          <w:szCs w:val="18"/>
          <w:lang w:eastAsia="zh-TW"/>
        </w:rPr>
        <w:t>Holzmann</w:t>
      </w:r>
      <w:proofErr w:type="spellEnd"/>
      <w:proofErr w:type="gramEnd"/>
      <w:r w:rsidRPr="00D908E5">
        <w:rPr>
          <w:rFonts w:eastAsia="PMingLiU"/>
          <w:sz w:val="18"/>
          <w:szCs w:val="18"/>
          <w:lang w:eastAsia="zh-TW"/>
        </w:rPr>
        <w:t xml:space="preserve">, T. Mathematics, </w:t>
      </w:r>
      <w:proofErr w:type="spellStart"/>
      <w:r w:rsidRPr="00D908E5">
        <w:rPr>
          <w:rFonts w:eastAsia="PMingLiU"/>
          <w:sz w:val="18"/>
          <w:szCs w:val="18"/>
          <w:lang w:eastAsia="zh-TW"/>
        </w:rPr>
        <w:t>Numerics</w:t>
      </w:r>
      <w:proofErr w:type="spellEnd"/>
      <w:r w:rsidRPr="00D908E5">
        <w:rPr>
          <w:rFonts w:eastAsia="PMingLiU"/>
          <w:sz w:val="18"/>
          <w:szCs w:val="18"/>
          <w:lang w:eastAsia="zh-TW"/>
        </w:rPr>
        <w:t xml:space="preserve">, Derivations and </w:t>
      </w:r>
      <w:proofErr w:type="spellStart"/>
      <w:r w:rsidRPr="00D908E5">
        <w:rPr>
          <w:rFonts w:eastAsia="PMingLiU"/>
          <w:sz w:val="18"/>
          <w:szCs w:val="18"/>
          <w:lang w:eastAsia="zh-TW"/>
        </w:rPr>
        <w:t>OpenFOAM®.</w:t>
      </w:r>
      <w:r w:rsidRPr="00D908E5">
        <w:rPr>
          <w:rFonts w:eastAsia="PMingLiU"/>
          <w:iCs/>
          <w:sz w:val="18"/>
          <w:szCs w:val="18"/>
          <w:lang w:eastAsia="zh-TW"/>
        </w:rPr>
        <w:t>Holzmann</w:t>
      </w:r>
      <w:proofErr w:type="spellEnd"/>
      <w:r w:rsidRPr="00D908E5">
        <w:rPr>
          <w:rFonts w:eastAsia="PMingLiU"/>
          <w:iCs/>
          <w:sz w:val="18"/>
          <w:szCs w:val="18"/>
          <w:lang w:eastAsia="zh-TW"/>
        </w:rPr>
        <w:t xml:space="preserve"> CFD, 2016.</w:t>
      </w:r>
    </w:p>
    <w:p w:rsidR="005F5F8A" w:rsidRPr="00D908E5" w:rsidRDefault="005F5F8A" w:rsidP="005F5F8A">
      <w:pPr>
        <w:ind w:leftChars="1" w:left="267" w:hangingChars="147" w:hanging="265"/>
        <w:rPr>
          <w:rFonts w:eastAsia="PMingLiU"/>
          <w:sz w:val="18"/>
          <w:szCs w:val="18"/>
          <w:lang w:eastAsia="zh-TW"/>
        </w:rPr>
      </w:pPr>
      <w:proofErr w:type="gramStart"/>
      <w:r w:rsidRPr="00D908E5">
        <w:rPr>
          <w:rFonts w:eastAsia="PMingLiU"/>
          <w:iCs/>
          <w:sz w:val="18"/>
          <w:szCs w:val="18"/>
          <w:lang w:eastAsia="zh-TW"/>
        </w:rPr>
        <w:t>12  Larsson</w:t>
      </w:r>
      <w:proofErr w:type="gramEnd"/>
      <w:r w:rsidRPr="00D908E5">
        <w:rPr>
          <w:rFonts w:eastAsia="PMingLiU"/>
          <w:iCs/>
          <w:sz w:val="18"/>
          <w:szCs w:val="18"/>
          <w:lang w:eastAsia="zh-TW"/>
        </w:rPr>
        <w:t xml:space="preserve"> L, Stern F, </w:t>
      </w:r>
      <w:proofErr w:type="spellStart"/>
      <w:r w:rsidRPr="00D908E5">
        <w:rPr>
          <w:rFonts w:eastAsia="PMingLiU"/>
          <w:iCs/>
          <w:sz w:val="18"/>
          <w:szCs w:val="18"/>
          <w:lang w:eastAsia="zh-TW"/>
        </w:rPr>
        <w:t>Visonneau</w:t>
      </w:r>
      <w:proofErr w:type="spellEnd"/>
      <w:r w:rsidRPr="00D908E5">
        <w:rPr>
          <w:rFonts w:eastAsia="PMingLiU"/>
          <w:iCs/>
          <w:sz w:val="18"/>
          <w:szCs w:val="18"/>
          <w:lang w:eastAsia="zh-TW"/>
        </w:rPr>
        <w:t xml:space="preserve"> M. (editors) Numerical ship hydrodynamics: an assessment of the Gothenburg 2010 workshop, Springer Science &amp; Business Media, 9/30/2013</w:t>
      </w:r>
    </w:p>
    <w:p w:rsidR="005D3D12" w:rsidRPr="00D908E5" w:rsidRDefault="005D3D12" w:rsidP="00CC3C11">
      <w:pPr>
        <w:rPr>
          <w:sz w:val="18"/>
          <w:szCs w:val="18"/>
        </w:rPr>
      </w:pPr>
    </w:p>
    <w:p w:rsidR="00CE2700" w:rsidRPr="00D908E5" w:rsidRDefault="004C5228" w:rsidP="00022DBD">
      <w:pPr>
        <w:adjustRightInd w:val="0"/>
        <w:snapToGrid w:val="0"/>
        <w:jc w:val="center"/>
        <w:rPr>
          <w:b/>
          <w:sz w:val="28"/>
          <w:szCs w:val="28"/>
        </w:rPr>
      </w:pPr>
      <w:r w:rsidRPr="00D908E5">
        <w:rPr>
          <w:b/>
          <w:sz w:val="28"/>
          <w:szCs w:val="28"/>
        </w:rPr>
        <w:t xml:space="preserve">CFD Study of Ship Resistance and Wake Flow Field Using </w:t>
      </w:r>
      <w:proofErr w:type="spellStart"/>
      <w:r w:rsidRPr="00D908E5">
        <w:rPr>
          <w:b/>
          <w:sz w:val="28"/>
          <w:szCs w:val="28"/>
        </w:rPr>
        <w:t>OpenFOAM</w:t>
      </w:r>
      <w:proofErr w:type="spellEnd"/>
    </w:p>
    <w:p w:rsidR="00A745F7" w:rsidRPr="00D908E5" w:rsidRDefault="00A745F7" w:rsidP="003B4C7D">
      <w:pPr>
        <w:jc w:val="center"/>
        <w:rPr>
          <w:szCs w:val="21"/>
        </w:rPr>
      </w:pPr>
    </w:p>
    <w:p w:rsidR="00CE2700" w:rsidRPr="00D908E5" w:rsidRDefault="002E2600" w:rsidP="00A745F7">
      <w:pPr>
        <w:jc w:val="center"/>
        <w:rPr>
          <w:sz w:val="24"/>
        </w:rPr>
      </w:pPr>
      <w:r w:rsidRPr="00D908E5">
        <w:rPr>
          <w:sz w:val="24"/>
        </w:rPr>
        <w:t>WU Ping-</w:t>
      </w:r>
      <w:proofErr w:type="spellStart"/>
      <w:r w:rsidRPr="00D908E5">
        <w:rPr>
          <w:sz w:val="24"/>
        </w:rPr>
        <w:t>chen</w:t>
      </w:r>
      <w:proofErr w:type="spellEnd"/>
      <w:r w:rsidR="00CE2700" w:rsidRPr="00D908E5">
        <w:rPr>
          <w:sz w:val="24"/>
        </w:rPr>
        <w:t>,</w:t>
      </w:r>
      <w:r w:rsidR="007857C2" w:rsidRPr="00D908E5">
        <w:rPr>
          <w:sz w:val="24"/>
        </w:rPr>
        <w:t xml:space="preserve"> Chang Chin-</w:t>
      </w:r>
      <w:proofErr w:type="spellStart"/>
      <w:r w:rsidR="007857C2" w:rsidRPr="00D908E5">
        <w:rPr>
          <w:sz w:val="24"/>
        </w:rPr>
        <w:t>wei</w:t>
      </w:r>
      <w:proofErr w:type="gramStart"/>
      <w:r w:rsidR="007857C2" w:rsidRPr="00D908E5">
        <w:rPr>
          <w:sz w:val="24"/>
        </w:rPr>
        <w:t>,</w:t>
      </w:r>
      <w:r w:rsidR="00C30B94" w:rsidRPr="00D908E5">
        <w:rPr>
          <w:sz w:val="24"/>
        </w:rPr>
        <w:t>LiaoWei</w:t>
      </w:r>
      <w:proofErr w:type="spellEnd"/>
      <w:proofErr w:type="gramEnd"/>
      <w:r w:rsidR="00CE2700" w:rsidRPr="00D908E5">
        <w:rPr>
          <w:sz w:val="24"/>
        </w:rPr>
        <w:t>-</w:t>
      </w:r>
      <w:proofErr w:type="spellStart"/>
      <w:r w:rsidR="00C30B94" w:rsidRPr="00D908E5">
        <w:rPr>
          <w:sz w:val="24"/>
        </w:rPr>
        <w:t>zhi</w:t>
      </w:r>
      <w:proofErr w:type="spellEnd"/>
      <w:r w:rsidR="00CE2700" w:rsidRPr="00D908E5">
        <w:rPr>
          <w:sz w:val="24"/>
        </w:rPr>
        <w:t xml:space="preserve">, </w:t>
      </w:r>
      <w:proofErr w:type="spellStart"/>
      <w:r w:rsidRPr="00D908E5">
        <w:rPr>
          <w:sz w:val="24"/>
        </w:rPr>
        <w:t>LINHsin</w:t>
      </w:r>
      <w:r w:rsidR="00CE2700" w:rsidRPr="00D908E5">
        <w:rPr>
          <w:sz w:val="24"/>
        </w:rPr>
        <w:t>-</w:t>
      </w:r>
      <w:r w:rsidRPr="00D908E5">
        <w:rPr>
          <w:sz w:val="24"/>
        </w:rPr>
        <w:t>ying</w:t>
      </w:r>
      <w:proofErr w:type="spellEnd"/>
    </w:p>
    <w:p w:rsidR="00F140FD" w:rsidRPr="00D908E5" w:rsidRDefault="00CE2700" w:rsidP="00975DB0">
      <w:pPr>
        <w:jc w:val="center"/>
        <w:rPr>
          <w:rFonts w:eastAsiaTheme="minorEastAsia"/>
          <w:sz w:val="18"/>
          <w:szCs w:val="18"/>
          <w:lang w:eastAsia="zh-TW"/>
        </w:rPr>
      </w:pPr>
      <w:r w:rsidRPr="00D908E5">
        <w:rPr>
          <w:szCs w:val="21"/>
        </w:rPr>
        <w:t>(</w:t>
      </w:r>
      <w:r w:rsidR="0030370E" w:rsidRPr="00D908E5">
        <w:rPr>
          <w:sz w:val="18"/>
          <w:szCs w:val="18"/>
        </w:rPr>
        <w:t xml:space="preserve">Department of </w:t>
      </w:r>
      <w:r w:rsidR="00975DB0" w:rsidRPr="00D908E5">
        <w:rPr>
          <w:sz w:val="18"/>
          <w:szCs w:val="18"/>
        </w:rPr>
        <w:t xml:space="preserve">Systems and Naval </w:t>
      </w:r>
      <w:proofErr w:type="spellStart"/>
      <w:r w:rsidR="00975DB0" w:rsidRPr="00D908E5">
        <w:rPr>
          <w:sz w:val="18"/>
          <w:szCs w:val="18"/>
        </w:rPr>
        <w:t>Mechatronic</w:t>
      </w:r>
      <w:proofErr w:type="spellEnd"/>
      <w:r w:rsidR="00975DB0" w:rsidRPr="00D908E5">
        <w:rPr>
          <w:sz w:val="18"/>
          <w:szCs w:val="18"/>
        </w:rPr>
        <w:t xml:space="preserve"> </w:t>
      </w:r>
      <w:proofErr w:type="spellStart"/>
      <w:r w:rsidR="00975DB0" w:rsidRPr="00D908E5">
        <w:rPr>
          <w:sz w:val="18"/>
          <w:szCs w:val="18"/>
        </w:rPr>
        <w:t>Engineering</w:t>
      </w:r>
      <w:proofErr w:type="gramStart"/>
      <w:r w:rsidR="00975DB0" w:rsidRPr="00D908E5">
        <w:rPr>
          <w:sz w:val="18"/>
          <w:szCs w:val="18"/>
        </w:rPr>
        <w:t>,</w:t>
      </w:r>
      <w:r w:rsidR="00975DB0" w:rsidRPr="00D908E5">
        <w:rPr>
          <w:rFonts w:eastAsiaTheme="minorEastAsia"/>
          <w:sz w:val="18"/>
          <w:szCs w:val="18"/>
          <w:lang w:eastAsia="zh-TW"/>
        </w:rPr>
        <w:t>Cheng</w:t>
      </w:r>
      <w:proofErr w:type="spellEnd"/>
      <w:proofErr w:type="gramEnd"/>
      <w:r w:rsidR="00975DB0" w:rsidRPr="00D908E5">
        <w:rPr>
          <w:rFonts w:eastAsiaTheme="minorEastAsia"/>
          <w:sz w:val="18"/>
          <w:szCs w:val="18"/>
          <w:lang w:eastAsia="zh-TW"/>
        </w:rPr>
        <w:t xml:space="preserve"> Kung University</w:t>
      </w:r>
      <w:r w:rsidRPr="00D908E5">
        <w:rPr>
          <w:sz w:val="18"/>
          <w:szCs w:val="18"/>
        </w:rPr>
        <w:t xml:space="preserve">, </w:t>
      </w:r>
      <w:r w:rsidR="00E7676D" w:rsidRPr="00D908E5">
        <w:rPr>
          <w:sz w:val="18"/>
          <w:szCs w:val="18"/>
        </w:rPr>
        <w:t>Taiwan</w:t>
      </w:r>
      <w:r w:rsidRPr="00D908E5">
        <w:rPr>
          <w:sz w:val="18"/>
          <w:szCs w:val="18"/>
        </w:rPr>
        <w:t xml:space="preserve">, </w:t>
      </w:r>
      <w:r w:rsidR="00E7676D" w:rsidRPr="00D908E5">
        <w:rPr>
          <w:sz w:val="18"/>
          <w:szCs w:val="18"/>
        </w:rPr>
        <w:t>701</w:t>
      </w:r>
      <w:r w:rsidR="00022DBD" w:rsidRPr="00D908E5">
        <w:rPr>
          <w:sz w:val="18"/>
          <w:szCs w:val="18"/>
        </w:rPr>
        <w:t xml:space="preserve">. </w:t>
      </w:r>
    </w:p>
    <w:p w:rsidR="00CE2700" w:rsidRPr="00D908E5" w:rsidRDefault="00022DBD" w:rsidP="00CE2700">
      <w:pPr>
        <w:jc w:val="center"/>
        <w:rPr>
          <w:i/>
          <w:sz w:val="18"/>
          <w:szCs w:val="18"/>
        </w:rPr>
      </w:pPr>
      <w:r w:rsidRPr="00D908E5">
        <w:rPr>
          <w:sz w:val="18"/>
          <w:szCs w:val="18"/>
        </w:rPr>
        <w:t>Email:</w:t>
      </w:r>
      <w:r w:rsidR="00E7676D" w:rsidRPr="00D908E5">
        <w:rPr>
          <w:sz w:val="18"/>
          <w:szCs w:val="18"/>
        </w:rPr>
        <w:t>z10702010@email.ncku.edu.tw</w:t>
      </w:r>
      <w:r w:rsidR="00CE2700" w:rsidRPr="00D908E5">
        <w:rPr>
          <w:szCs w:val="21"/>
        </w:rPr>
        <w:t>)</w:t>
      </w:r>
    </w:p>
    <w:p w:rsidR="00CE2700" w:rsidRPr="00D908E5" w:rsidRDefault="00CE2700" w:rsidP="00CE2700">
      <w:pPr>
        <w:jc w:val="center"/>
        <w:rPr>
          <w:szCs w:val="21"/>
        </w:rPr>
      </w:pPr>
    </w:p>
    <w:p w:rsidR="00CE2700" w:rsidRPr="00D908E5" w:rsidRDefault="00CE2700" w:rsidP="00022DBD">
      <w:pPr>
        <w:rPr>
          <w:rFonts w:eastAsia="Yu Mincho"/>
          <w:szCs w:val="21"/>
          <w:lang w:eastAsia="ja-JP"/>
        </w:rPr>
      </w:pPr>
      <w:r w:rsidRPr="00D908E5">
        <w:rPr>
          <w:b/>
          <w:szCs w:val="21"/>
        </w:rPr>
        <w:t>Abstract</w:t>
      </w:r>
      <w:r w:rsidRPr="00D908E5">
        <w:rPr>
          <w:szCs w:val="21"/>
        </w:rPr>
        <w:t>：</w:t>
      </w:r>
      <w:r w:rsidRPr="00D908E5">
        <w:rPr>
          <w:szCs w:val="21"/>
        </w:rPr>
        <w:t xml:space="preserve">In </w:t>
      </w:r>
      <w:r w:rsidR="00975DB0" w:rsidRPr="00D908E5">
        <w:rPr>
          <w:szCs w:val="21"/>
        </w:rPr>
        <w:t xml:space="preserve">the present work, the open source CFD </w:t>
      </w:r>
      <w:r w:rsidR="00975DB0" w:rsidRPr="00D908E5">
        <w:rPr>
          <w:rFonts w:eastAsia="Yu Mincho"/>
          <w:szCs w:val="21"/>
          <w:lang w:eastAsia="ja-JP"/>
        </w:rPr>
        <w:t xml:space="preserve">(computational fluid dynamics) code </w:t>
      </w:r>
      <w:proofErr w:type="spellStart"/>
      <w:r w:rsidR="00975DB0" w:rsidRPr="00D908E5">
        <w:rPr>
          <w:rFonts w:eastAsia="Yu Mincho"/>
          <w:szCs w:val="21"/>
          <w:lang w:eastAsia="ja-JP"/>
        </w:rPr>
        <w:t>OpenFOAM</w:t>
      </w:r>
      <w:proofErr w:type="spellEnd"/>
      <w:r w:rsidR="00975DB0" w:rsidRPr="00D908E5">
        <w:rPr>
          <w:rFonts w:eastAsia="Yu Mincho"/>
          <w:szCs w:val="21"/>
          <w:lang w:eastAsia="ja-JP"/>
        </w:rPr>
        <w:t xml:space="preserve"> is used to conduct viscous flow simulation with free surface and turbulence model for three open source ship hulls: KCS, KVLCC2 and JBC. </w:t>
      </w:r>
      <w:r w:rsidR="00AD40F2" w:rsidRPr="00D908E5">
        <w:rPr>
          <w:rFonts w:eastAsia="Yu Mincho"/>
          <w:szCs w:val="21"/>
          <w:lang w:eastAsia="ja-JP"/>
        </w:rPr>
        <w:t xml:space="preserve">The ship resistance test in calm water was simulated including the prediction of bare hull resistance, </w:t>
      </w:r>
      <w:proofErr w:type="spellStart"/>
      <w:r w:rsidR="00AD40F2" w:rsidRPr="00D908E5">
        <w:rPr>
          <w:rFonts w:eastAsia="Yu Mincho"/>
          <w:szCs w:val="21"/>
          <w:lang w:eastAsia="ja-JP"/>
        </w:rPr>
        <w:t>sinkage</w:t>
      </w:r>
      <w:proofErr w:type="spellEnd"/>
      <w:r w:rsidR="00AD40F2" w:rsidRPr="00D908E5">
        <w:rPr>
          <w:rFonts w:eastAsia="Yu Mincho"/>
          <w:szCs w:val="21"/>
          <w:lang w:eastAsia="ja-JP"/>
        </w:rPr>
        <w:t xml:space="preserve"> and trim. </w:t>
      </w:r>
      <w:r w:rsidR="00731D96" w:rsidRPr="00D908E5">
        <w:rPr>
          <w:rFonts w:eastAsia="Yu Mincho"/>
          <w:szCs w:val="21"/>
          <w:lang w:eastAsia="ja-JP"/>
        </w:rPr>
        <w:t>Also, the detailed flow field would be analyzed for each hull form, such as ship wave pattern (free surface elevation or Kelvin wave system)</w:t>
      </w:r>
      <w:r w:rsidR="007E1753" w:rsidRPr="00D908E5">
        <w:rPr>
          <w:rFonts w:eastAsia="Yu Mincho"/>
          <w:szCs w:val="21"/>
          <w:lang w:eastAsia="ja-JP"/>
        </w:rPr>
        <w:t xml:space="preserve"> and </w:t>
      </w:r>
      <w:r w:rsidR="00731D96" w:rsidRPr="00D908E5">
        <w:rPr>
          <w:rFonts w:eastAsia="Yu Mincho"/>
          <w:szCs w:val="21"/>
          <w:lang w:eastAsia="ja-JP"/>
        </w:rPr>
        <w:t xml:space="preserve">velocity distribution of boundary layer development. Especially, we would focus on the ship wake flow field analysis, i.e. nominal wake analysis (the velocity distribution and vector field on the propeller plane). Another interest of the present work </w:t>
      </w:r>
      <w:r w:rsidR="0061090C" w:rsidRPr="00D908E5">
        <w:rPr>
          <w:rFonts w:eastAsia="Yu Mincho"/>
          <w:szCs w:val="21"/>
          <w:lang w:eastAsia="ja-JP"/>
        </w:rPr>
        <w:t xml:space="preserve">is </w:t>
      </w:r>
      <w:r w:rsidR="00781D0A" w:rsidRPr="00D908E5">
        <w:rPr>
          <w:rFonts w:eastAsia="Yu Mincho"/>
          <w:szCs w:val="21"/>
          <w:lang w:eastAsia="ja-JP"/>
        </w:rPr>
        <w:t xml:space="preserve">to utilize limited computational resource to investigate the above-mentioned problem and grid dependency based on different grid </w:t>
      </w:r>
      <w:r w:rsidR="005E71A0" w:rsidRPr="00D908E5">
        <w:rPr>
          <w:rFonts w:eastAsia="Yu Mincho"/>
          <w:szCs w:val="21"/>
          <w:lang w:eastAsia="ja-JP"/>
        </w:rPr>
        <w:t>size</w:t>
      </w:r>
      <w:r w:rsidR="006841E3" w:rsidRPr="00D908E5">
        <w:rPr>
          <w:rFonts w:eastAsia="Yu Mincho"/>
          <w:szCs w:val="21"/>
          <w:lang w:eastAsia="ja-JP"/>
        </w:rPr>
        <w:t xml:space="preserve">. The average error of resistance value is around 5% and the flow field </w:t>
      </w:r>
      <w:r w:rsidR="00217370" w:rsidRPr="00D908E5">
        <w:rPr>
          <w:rFonts w:eastAsia="Yu Mincho"/>
          <w:szCs w:val="21"/>
          <w:lang w:eastAsia="ja-JP"/>
        </w:rPr>
        <w:t>pattern</w:t>
      </w:r>
      <w:r w:rsidR="00EF0DD9" w:rsidRPr="00D908E5">
        <w:rPr>
          <w:rFonts w:eastAsia="Yu Mincho"/>
          <w:szCs w:val="21"/>
          <w:lang w:eastAsia="ja-JP"/>
        </w:rPr>
        <w:t xml:space="preserve"> of ship </w:t>
      </w:r>
      <w:proofErr w:type="spellStart"/>
      <w:r w:rsidR="00EF0DD9" w:rsidRPr="00D908E5">
        <w:rPr>
          <w:rFonts w:eastAsia="Yu Mincho"/>
          <w:szCs w:val="21"/>
          <w:lang w:eastAsia="ja-JP"/>
        </w:rPr>
        <w:t>wake</w:t>
      </w:r>
      <w:r w:rsidR="00217370" w:rsidRPr="00D908E5">
        <w:rPr>
          <w:rFonts w:eastAsia="Yu Mincho"/>
          <w:szCs w:val="21"/>
          <w:lang w:eastAsia="ja-JP"/>
        </w:rPr>
        <w:t>can</w:t>
      </w:r>
      <w:proofErr w:type="spellEnd"/>
      <w:r w:rsidR="00217370" w:rsidRPr="00D908E5">
        <w:rPr>
          <w:rFonts w:eastAsia="Yu Mincho"/>
          <w:szCs w:val="21"/>
          <w:lang w:eastAsia="ja-JP"/>
        </w:rPr>
        <w:t xml:space="preserve"> be</w:t>
      </w:r>
      <w:r w:rsidR="006841E3" w:rsidRPr="00D908E5">
        <w:rPr>
          <w:rFonts w:eastAsia="Yu Mincho"/>
          <w:szCs w:val="21"/>
          <w:lang w:eastAsia="ja-JP"/>
        </w:rPr>
        <w:t xml:space="preserve"> captured by the CFD simulation</w:t>
      </w:r>
      <w:r w:rsidR="00781D0A" w:rsidRPr="00D908E5">
        <w:rPr>
          <w:rFonts w:eastAsia="Yu Mincho"/>
          <w:szCs w:val="21"/>
          <w:lang w:eastAsia="ja-JP"/>
        </w:rPr>
        <w:t>.</w:t>
      </w:r>
    </w:p>
    <w:p w:rsidR="00B55C16" w:rsidRPr="00D908E5" w:rsidRDefault="00CE2700" w:rsidP="00A4072F">
      <w:pPr>
        <w:spacing w:beforeLines="50"/>
        <w:rPr>
          <w:szCs w:val="21"/>
        </w:rPr>
      </w:pPr>
      <w:r w:rsidRPr="00D908E5">
        <w:rPr>
          <w:b/>
          <w:szCs w:val="21"/>
        </w:rPr>
        <w:t>Key words</w:t>
      </w:r>
      <w:r w:rsidRPr="00D908E5">
        <w:rPr>
          <w:szCs w:val="21"/>
        </w:rPr>
        <w:t>：</w:t>
      </w:r>
      <w:r w:rsidR="00F6176D" w:rsidRPr="00D908E5">
        <w:rPr>
          <w:szCs w:val="21"/>
        </w:rPr>
        <w:t>CFD</w:t>
      </w:r>
      <w:r w:rsidRPr="00D908E5">
        <w:rPr>
          <w:szCs w:val="21"/>
        </w:rPr>
        <w:t xml:space="preserve">; </w:t>
      </w:r>
      <w:r w:rsidR="00F6176D" w:rsidRPr="00D908E5">
        <w:rPr>
          <w:szCs w:val="21"/>
        </w:rPr>
        <w:t>Viscous flow simulation</w:t>
      </w:r>
      <w:r w:rsidRPr="00D908E5">
        <w:rPr>
          <w:szCs w:val="21"/>
        </w:rPr>
        <w:t xml:space="preserve">; </w:t>
      </w:r>
      <w:proofErr w:type="gramStart"/>
      <w:r w:rsidR="00F6176D" w:rsidRPr="00D908E5">
        <w:rPr>
          <w:szCs w:val="21"/>
        </w:rPr>
        <w:t>Free</w:t>
      </w:r>
      <w:proofErr w:type="gramEnd"/>
      <w:r w:rsidR="00F6176D" w:rsidRPr="00D908E5">
        <w:rPr>
          <w:szCs w:val="21"/>
        </w:rPr>
        <w:t xml:space="preserve"> surface model</w:t>
      </w:r>
      <w:r w:rsidRPr="00D908E5">
        <w:rPr>
          <w:szCs w:val="21"/>
        </w:rPr>
        <w:t xml:space="preserve">; </w:t>
      </w:r>
      <w:r w:rsidR="00F6176D" w:rsidRPr="00D908E5">
        <w:rPr>
          <w:szCs w:val="21"/>
        </w:rPr>
        <w:t>Bare resistance test</w:t>
      </w:r>
      <w:r w:rsidRPr="00D908E5">
        <w:rPr>
          <w:szCs w:val="21"/>
        </w:rPr>
        <w:t xml:space="preserve">; </w:t>
      </w:r>
      <w:r w:rsidR="00F6176D" w:rsidRPr="00D908E5">
        <w:rPr>
          <w:szCs w:val="21"/>
        </w:rPr>
        <w:t>Nominal ship wake</w:t>
      </w:r>
      <w:r w:rsidRPr="00D908E5">
        <w:rPr>
          <w:szCs w:val="21"/>
        </w:rPr>
        <w:t>.</w:t>
      </w:r>
    </w:p>
    <w:p w:rsidR="0090644C" w:rsidRPr="00D908E5" w:rsidRDefault="0090644C" w:rsidP="001B009A">
      <w:pPr>
        <w:rPr>
          <w:sz w:val="18"/>
          <w:szCs w:val="18"/>
        </w:rPr>
      </w:pPr>
    </w:p>
    <w:sectPr w:rsidR="0090644C" w:rsidRPr="00D908E5" w:rsidSect="00B15D68">
      <w:headerReference w:type="even" r:id="rId25"/>
      <w:headerReference w:type="default" r:id="rId26"/>
      <w:footerReference w:type="even" r:id="rId27"/>
      <w:footerReference w:type="default" r:id="rId28"/>
      <w:pgSz w:w="11906" w:h="16838" w:code="9"/>
      <w:pgMar w:top="1531" w:right="1474" w:bottom="1701" w:left="1474" w:header="1134" w:footer="1418" w:gutter="0"/>
      <w:pgNumType w:fmt="numberInDash" w:start="42"/>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A0C" w:rsidRDefault="00F60A0C">
      <w:r>
        <w:separator/>
      </w:r>
    </w:p>
  </w:endnote>
  <w:endnote w:type="continuationSeparator" w:id="0">
    <w:p w:rsidR="00F60A0C" w:rsidRDefault="00F60A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微软雅黑"/>
    <w:panose1 w:val="02010600030101010101"/>
    <w:charset w:val="86"/>
    <w:family w:val="auto"/>
    <w:pitch w:val="variable"/>
    <w:sig w:usb0="A00002BF" w:usb1="38CF7CFA" w:usb2="00000016" w:usb3="00000000" w:csb0="0004000F" w:csb1="00000000"/>
  </w:font>
  <w:font w:name="DFKai-SB">
    <w:altName w:val="Microsoft JhengHei Light"/>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Yu Mincho">
    <w:altName w:val="MS Mincho"/>
    <w:charset w:val="80"/>
    <w:family w:val="roman"/>
    <w:pitch w:val="variable"/>
    <w:sig w:usb0="00000000" w:usb1="2AC7FCFF" w:usb2="00000012" w:usb3="00000000" w:csb0="0002009F" w:csb1="00000000"/>
  </w:font>
  <w:font w:name="DengXian">
    <w:altName w:val="微软雅黑"/>
    <w:charset w:val="86"/>
    <w:family w:val="auto"/>
    <w:pitch w:val="variable"/>
    <w:sig w:usb0="00000000"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BBE" w:rsidRDefault="00C206B2" w:rsidP="00490861">
    <w:pPr>
      <w:pStyle w:val="a5"/>
      <w:framePr w:wrap="around" w:vAnchor="text" w:hAnchor="margin" w:xAlign="center" w:y="1"/>
      <w:rPr>
        <w:rStyle w:val="a6"/>
      </w:rPr>
    </w:pPr>
    <w:r>
      <w:rPr>
        <w:rStyle w:val="a6"/>
      </w:rPr>
      <w:fldChar w:fldCharType="begin"/>
    </w:r>
    <w:r w:rsidR="009D5BBE">
      <w:rPr>
        <w:rStyle w:val="a6"/>
      </w:rPr>
      <w:instrText xml:space="preserve">PAGE  </w:instrText>
    </w:r>
    <w:r>
      <w:rPr>
        <w:rStyle w:val="a6"/>
      </w:rPr>
      <w:fldChar w:fldCharType="end"/>
    </w:r>
  </w:p>
  <w:p w:rsidR="009D5BBE" w:rsidRDefault="009D5BB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BBE" w:rsidRDefault="00C206B2" w:rsidP="00490861">
    <w:pPr>
      <w:pStyle w:val="a5"/>
      <w:framePr w:wrap="around" w:vAnchor="text" w:hAnchor="margin" w:xAlign="center" w:y="1"/>
      <w:rPr>
        <w:rStyle w:val="a6"/>
      </w:rPr>
    </w:pPr>
    <w:r>
      <w:rPr>
        <w:rStyle w:val="a6"/>
      </w:rPr>
      <w:fldChar w:fldCharType="begin"/>
    </w:r>
    <w:r w:rsidR="009D5BBE">
      <w:rPr>
        <w:rStyle w:val="a6"/>
      </w:rPr>
      <w:instrText xml:space="preserve">PAGE  </w:instrText>
    </w:r>
    <w:r>
      <w:rPr>
        <w:rStyle w:val="a6"/>
      </w:rPr>
      <w:fldChar w:fldCharType="separate"/>
    </w:r>
    <w:r w:rsidR="00F97011">
      <w:rPr>
        <w:rStyle w:val="a6"/>
        <w:noProof/>
      </w:rPr>
      <w:t>- 44 -</w:t>
    </w:r>
    <w:r>
      <w:rPr>
        <w:rStyle w:val="a6"/>
      </w:rPr>
      <w:fldChar w:fldCharType="end"/>
    </w:r>
  </w:p>
  <w:p w:rsidR="009D5BBE" w:rsidRDefault="009D5B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A0C" w:rsidRDefault="00F60A0C">
      <w:r>
        <w:separator/>
      </w:r>
    </w:p>
  </w:footnote>
  <w:footnote w:type="continuationSeparator" w:id="0">
    <w:p w:rsidR="00F60A0C" w:rsidRDefault="00F60A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BBE" w:rsidRDefault="009D5BBE" w:rsidP="00A67DDE">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BBE" w:rsidRPr="00006309" w:rsidRDefault="009D5BBE" w:rsidP="00006309">
    <w:pPr>
      <w:pStyle w:val="a4"/>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54D4E"/>
    <w:multiLevelType w:val="multilevel"/>
    <w:tmpl w:val="E544F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9D34452"/>
    <w:multiLevelType w:val="hybridMultilevel"/>
    <w:tmpl w:val="3A343EE8"/>
    <w:lvl w:ilvl="0" w:tplc="FB0475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6326704"/>
    <w:multiLevelType w:val="hybridMultilevel"/>
    <w:tmpl w:val="B192AB56"/>
    <w:lvl w:ilvl="0" w:tplc="D17C0B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06309"/>
    <w:rsid w:val="0001217E"/>
    <w:rsid w:val="000121A6"/>
    <w:rsid w:val="000160ED"/>
    <w:rsid w:val="000163EF"/>
    <w:rsid w:val="00016AB0"/>
    <w:rsid w:val="00022DBD"/>
    <w:rsid w:val="00032A04"/>
    <w:rsid w:val="00034BA8"/>
    <w:rsid w:val="00037567"/>
    <w:rsid w:val="00041C37"/>
    <w:rsid w:val="0005351E"/>
    <w:rsid w:val="0005354F"/>
    <w:rsid w:val="00064202"/>
    <w:rsid w:val="000718BF"/>
    <w:rsid w:val="000729C0"/>
    <w:rsid w:val="00073336"/>
    <w:rsid w:val="00086B2B"/>
    <w:rsid w:val="000907FE"/>
    <w:rsid w:val="0009307D"/>
    <w:rsid w:val="00096619"/>
    <w:rsid w:val="000A1DE1"/>
    <w:rsid w:val="000A250C"/>
    <w:rsid w:val="000A723C"/>
    <w:rsid w:val="000B48A2"/>
    <w:rsid w:val="000C618E"/>
    <w:rsid w:val="000C6BC9"/>
    <w:rsid w:val="000C746C"/>
    <w:rsid w:val="000E205D"/>
    <w:rsid w:val="000E5D70"/>
    <w:rsid w:val="000F482B"/>
    <w:rsid w:val="000F4DDB"/>
    <w:rsid w:val="000F5FFA"/>
    <w:rsid w:val="000F64F9"/>
    <w:rsid w:val="000F7B08"/>
    <w:rsid w:val="00113418"/>
    <w:rsid w:val="001166F6"/>
    <w:rsid w:val="0012470B"/>
    <w:rsid w:val="00125BAB"/>
    <w:rsid w:val="0013579D"/>
    <w:rsid w:val="00137570"/>
    <w:rsid w:val="00140A32"/>
    <w:rsid w:val="00142790"/>
    <w:rsid w:val="00142CCA"/>
    <w:rsid w:val="00145FC6"/>
    <w:rsid w:val="00154D8A"/>
    <w:rsid w:val="00164E2A"/>
    <w:rsid w:val="00165399"/>
    <w:rsid w:val="00170DB2"/>
    <w:rsid w:val="001716DA"/>
    <w:rsid w:val="00175077"/>
    <w:rsid w:val="001835D7"/>
    <w:rsid w:val="00190F28"/>
    <w:rsid w:val="00192029"/>
    <w:rsid w:val="001A00BD"/>
    <w:rsid w:val="001A3628"/>
    <w:rsid w:val="001A3F57"/>
    <w:rsid w:val="001B009A"/>
    <w:rsid w:val="001B419B"/>
    <w:rsid w:val="001B4DC1"/>
    <w:rsid w:val="001C1080"/>
    <w:rsid w:val="001C3886"/>
    <w:rsid w:val="001C523D"/>
    <w:rsid w:val="001C6A37"/>
    <w:rsid w:val="001D1943"/>
    <w:rsid w:val="001D68F9"/>
    <w:rsid w:val="001E0BE1"/>
    <w:rsid w:val="001E0F50"/>
    <w:rsid w:val="001E1805"/>
    <w:rsid w:val="001E40E4"/>
    <w:rsid w:val="001F3827"/>
    <w:rsid w:val="002011E1"/>
    <w:rsid w:val="00201233"/>
    <w:rsid w:val="002052D5"/>
    <w:rsid w:val="00210619"/>
    <w:rsid w:val="00215CA3"/>
    <w:rsid w:val="0021606C"/>
    <w:rsid w:val="00217370"/>
    <w:rsid w:val="00223EE0"/>
    <w:rsid w:val="00226077"/>
    <w:rsid w:val="002473DB"/>
    <w:rsid w:val="00247476"/>
    <w:rsid w:val="00254522"/>
    <w:rsid w:val="00260E1B"/>
    <w:rsid w:val="00262602"/>
    <w:rsid w:val="00264580"/>
    <w:rsid w:val="00264978"/>
    <w:rsid w:val="002709D7"/>
    <w:rsid w:val="00273575"/>
    <w:rsid w:val="00274EB5"/>
    <w:rsid w:val="00277C3F"/>
    <w:rsid w:val="0028430B"/>
    <w:rsid w:val="00284418"/>
    <w:rsid w:val="00285DAD"/>
    <w:rsid w:val="00294E59"/>
    <w:rsid w:val="00296888"/>
    <w:rsid w:val="00296F3A"/>
    <w:rsid w:val="002A48B1"/>
    <w:rsid w:val="002B1CF0"/>
    <w:rsid w:val="002B3F10"/>
    <w:rsid w:val="002C06C0"/>
    <w:rsid w:val="002C675F"/>
    <w:rsid w:val="002C7A94"/>
    <w:rsid w:val="002E2600"/>
    <w:rsid w:val="002E39D3"/>
    <w:rsid w:val="002F12BD"/>
    <w:rsid w:val="002F4A25"/>
    <w:rsid w:val="002F6CC9"/>
    <w:rsid w:val="0030370E"/>
    <w:rsid w:val="00303F12"/>
    <w:rsid w:val="00304AB0"/>
    <w:rsid w:val="0031423F"/>
    <w:rsid w:val="00316961"/>
    <w:rsid w:val="00317EC2"/>
    <w:rsid w:val="00320602"/>
    <w:rsid w:val="00322928"/>
    <w:rsid w:val="00322A7A"/>
    <w:rsid w:val="00323B74"/>
    <w:rsid w:val="00324208"/>
    <w:rsid w:val="00324AD6"/>
    <w:rsid w:val="00324D5D"/>
    <w:rsid w:val="003271A7"/>
    <w:rsid w:val="0033081F"/>
    <w:rsid w:val="00331DD1"/>
    <w:rsid w:val="003326F3"/>
    <w:rsid w:val="00333C55"/>
    <w:rsid w:val="00341261"/>
    <w:rsid w:val="0034140F"/>
    <w:rsid w:val="0034172C"/>
    <w:rsid w:val="003439E1"/>
    <w:rsid w:val="00351762"/>
    <w:rsid w:val="003600C9"/>
    <w:rsid w:val="00361F9B"/>
    <w:rsid w:val="0037330A"/>
    <w:rsid w:val="003765D5"/>
    <w:rsid w:val="003863AB"/>
    <w:rsid w:val="00391E29"/>
    <w:rsid w:val="00392A2F"/>
    <w:rsid w:val="003959C8"/>
    <w:rsid w:val="003A4A32"/>
    <w:rsid w:val="003B1A0F"/>
    <w:rsid w:val="003B4C7D"/>
    <w:rsid w:val="003B63AD"/>
    <w:rsid w:val="003B72A2"/>
    <w:rsid w:val="003B79CC"/>
    <w:rsid w:val="003C3B00"/>
    <w:rsid w:val="003C4A1F"/>
    <w:rsid w:val="003C4DC1"/>
    <w:rsid w:val="003C56D0"/>
    <w:rsid w:val="003D23F1"/>
    <w:rsid w:val="003D2442"/>
    <w:rsid w:val="003D67D7"/>
    <w:rsid w:val="003D69DD"/>
    <w:rsid w:val="003E217F"/>
    <w:rsid w:val="003E3C08"/>
    <w:rsid w:val="003E40CC"/>
    <w:rsid w:val="003F0DA9"/>
    <w:rsid w:val="0040079A"/>
    <w:rsid w:val="00401D3F"/>
    <w:rsid w:val="0040248A"/>
    <w:rsid w:val="00404025"/>
    <w:rsid w:val="004116A4"/>
    <w:rsid w:val="00424A5E"/>
    <w:rsid w:val="00425B35"/>
    <w:rsid w:val="0042760B"/>
    <w:rsid w:val="00430DC1"/>
    <w:rsid w:val="00431B91"/>
    <w:rsid w:val="00431E15"/>
    <w:rsid w:val="00434B41"/>
    <w:rsid w:val="0043553A"/>
    <w:rsid w:val="00462A82"/>
    <w:rsid w:val="00463480"/>
    <w:rsid w:val="0046713A"/>
    <w:rsid w:val="00467BF5"/>
    <w:rsid w:val="00471488"/>
    <w:rsid w:val="004719B8"/>
    <w:rsid w:val="00482155"/>
    <w:rsid w:val="0048515E"/>
    <w:rsid w:val="0049042B"/>
    <w:rsid w:val="00490861"/>
    <w:rsid w:val="00491A04"/>
    <w:rsid w:val="00491BDB"/>
    <w:rsid w:val="00493782"/>
    <w:rsid w:val="00494C05"/>
    <w:rsid w:val="004A184D"/>
    <w:rsid w:val="004A3C58"/>
    <w:rsid w:val="004A5494"/>
    <w:rsid w:val="004C0BD0"/>
    <w:rsid w:val="004C5228"/>
    <w:rsid w:val="004C6689"/>
    <w:rsid w:val="004C79A9"/>
    <w:rsid w:val="004D0E6C"/>
    <w:rsid w:val="004D10D5"/>
    <w:rsid w:val="004D3BB4"/>
    <w:rsid w:val="004D4C38"/>
    <w:rsid w:val="004D54DF"/>
    <w:rsid w:val="004D6445"/>
    <w:rsid w:val="004D6FE0"/>
    <w:rsid w:val="004E1981"/>
    <w:rsid w:val="004E1E9C"/>
    <w:rsid w:val="004E218C"/>
    <w:rsid w:val="004E3974"/>
    <w:rsid w:val="004F1E5B"/>
    <w:rsid w:val="004F3423"/>
    <w:rsid w:val="004F7BDE"/>
    <w:rsid w:val="0050286A"/>
    <w:rsid w:val="00505325"/>
    <w:rsid w:val="00505484"/>
    <w:rsid w:val="00507E6D"/>
    <w:rsid w:val="0051059C"/>
    <w:rsid w:val="00511D7A"/>
    <w:rsid w:val="005122FE"/>
    <w:rsid w:val="00513673"/>
    <w:rsid w:val="00514F53"/>
    <w:rsid w:val="005230D3"/>
    <w:rsid w:val="005278B5"/>
    <w:rsid w:val="00535BFC"/>
    <w:rsid w:val="00541709"/>
    <w:rsid w:val="00544B2E"/>
    <w:rsid w:val="005454DA"/>
    <w:rsid w:val="0055088A"/>
    <w:rsid w:val="00560EA3"/>
    <w:rsid w:val="00563EF5"/>
    <w:rsid w:val="00565D3A"/>
    <w:rsid w:val="005713F1"/>
    <w:rsid w:val="005720E6"/>
    <w:rsid w:val="0057210F"/>
    <w:rsid w:val="00576727"/>
    <w:rsid w:val="00582950"/>
    <w:rsid w:val="005833DB"/>
    <w:rsid w:val="00584CAF"/>
    <w:rsid w:val="005918DA"/>
    <w:rsid w:val="0059362E"/>
    <w:rsid w:val="005A0565"/>
    <w:rsid w:val="005A4782"/>
    <w:rsid w:val="005A6033"/>
    <w:rsid w:val="005B2109"/>
    <w:rsid w:val="005B3D8A"/>
    <w:rsid w:val="005C3C78"/>
    <w:rsid w:val="005C55C9"/>
    <w:rsid w:val="005C5D69"/>
    <w:rsid w:val="005C73A5"/>
    <w:rsid w:val="005D0DBE"/>
    <w:rsid w:val="005D17CB"/>
    <w:rsid w:val="005D3D12"/>
    <w:rsid w:val="005D5235"/>
    <w:rsid w:val="005D7826"/>
    <w:rsid w:val="005E12D2"/>
    <w:rsid w:val="005E71A0"/>
    <w:rsid w:val="005F03F5"/>
    <w:rsid w:val="005F040D"/>
    <w:rsid w:val="005F5F8A"/>
    <w:rsid w:val="005F79C5"/>
    <w:rsid w:val="006003E5"/>
    <w:rsid w:val="0060486B"/>
    <w:rsid w:val="0061090C"/>
    <w:rsid w:val="006123E2"/>
    <w:rsid w:val="00613CCC"/>
    <w:rsid w:val="00621E46"/>
    <w:rsid w:val="00622895"/>
    <w:rsid w:val="00623951"/>
    <w:rsid w:val="00627A5E"/>
    <w:rsid w:val="00630891"/>
    <w:rsid w:val="0063402C"/>
    <w:rsid w:val="00634762"/>
    <w:rsid w:val="00635B08"/>
    <w:rsid w:val="00655E22"/>
    <w:rsid w:val="00661C83"/>
    <w:rsid w:val="00667EEF"/>
    <w:rsid w:val="00670C8F"/>
    <w:rsid w:val="00674A3E"/>
    <w:rsid w:val="006758B1"/>
    <w:rsid w:val="00675B73"/>
    <w:rsid w:val="006830CC"/>
    <w:rsid w:val="006841E3"/>
    <w:rsid w:val="00684806"/>
    <w:rsid w:val="00686658"/>
    <w:rsid w:val="00686708"/>
    <w:rsid w:val="00690304"/>
    <w:rsid w:val="00693D67"/>
    <w:rsid w:val="00694B43"/>
    <w:rsid w:val="006966DC"/>
    <w:rsid w:val="00696D91"/>
    <w:rsid w:val="006B08D9"/>
    <w:rsid w:val="006B323F"/>
    <w:rsid w:val="006B3F71"/>
    <w:rsid w:val="006C1AC4"/>
    <w:rsid w:val="006C2D00"/>
    <w:rsid w:val="006C3473"/>
    <w:rsid w:val="006C386F"/>
    <w:rsid w:val="006C4F3C"/>
    <w:rsid w:val="006D2E5B"/>
    <w:rsid w:val="006D3307"/>
    <w:rsid w:val="006D4CF3"/>
    <w:rsid w:val="006E0A03"/>
    <w:rsid w:val="006E3C8E"/>
    <w:rsid w:val="006F5E45"/>
    <w:rsid w:val="00710B46"/>
    <w:rsid w:val="00711CFB"/>
    <w:rsid w:val="00731D96"/>
    <w:rsid w:val="007366EE"/>
    <w:rsid w:val="007429B9"/>
    <w:rsid w:val="0075235B"/>
    <w:rsid w:val="00752D92"/>
    <w:rsid w:val="00757445"/>
    <w:rsid w:val="00763BFB"/>
    <w:rsid w:val="007650B6"/>
    <w:rsid w:val="0077630A"/>
    <w:rsid w:val="00781D0A"/>
    <w:rsid w:val="007857C2"/>
    <w:rsid w:val="00786DF3"/>
    <w:rsid w:val="00796011"/>
    <w:rsid w:val="007A2F30"/>
    <w:rsid w:val="007B1A17"/>
    <w:rsid w:val="007B5B8B"/>
    <w:rsid w:val="007B6134"/>
    <w:rsid w:val="007B65A6"/>
    <w:rsid w:val="007B71CE"/>
    <w:rsid w:val="007B7702"/>
    <w:rsid w:val="007C095C"/>
    <w:rsid w:val="007D45B0"/>
    <w:rsid w:val="007D6179"/>
    <w:rsid w:val="007D784A"/>
    <w:rsid w:val="007E1753"/>
    <w:rsid w:val="007F02B2"/>
    <w:rsid w:val="007F2728"/>
    <w:rsid w:val="007F6399"/>
    <w:rsid w:val="008024E0"/>
    <w:rsid w:val="0080329D"/>
    <w:rsid w:val="008139C4"/>
    <w:rsid w:val="00824C32"/>
    <w:rsid w:val="008306A0"/>
    <w:rsid w:val="00841C9D"/>
    <w:rsid w:val="00842439"/>
    <w:rsid w:val="008460A1"/>
    <w:rsid w:val="00860413"/>
    <w:rsid w:val="00873A89"/>
    <w:rsid w:val="00873BDC"/>
    <w:rsid w:val="00877A92"/>
    <w:rsid w:val="00882F43"/>
    <w:rsid w:val="0089218F"/>
    <w:rsid w:val="00893B2F"/>
    <w:rsid w:val="0089497F"/>
    <w:rsid w:val="00895928"/>
    <w:rsid w:val="008A4471"/>
    <w:rsid w:val="008A5871"/>
    <w:rsid w:val="008A71BB"/>
    <w:rsid w:val="008B168E"/>
    <w:rsid w:val="008B4AFC"/>
    <w:rsid w:val="008C02FE"/>
    <w:rsid w:val="008C1135"/>
    <w:rsid w:val="008C7631"/>
    <w:rsid w:val="008D31A6"/>
    <w:rsid w:val="008D5ED8"/>
    <w:rsid w:val="008D6B8B"/>
    <w:rsid w:val="008E0E06"/>
    <w:rsid w:val="008E0E1D"/>
    <w:rsid w:val="008E4A40"/>
    <w:rsid w:val="008E5846"/>
    <w:rsid w:val="008E6340"/>
    <w:rsid w:val="008E6A97"/>
    <w:rsid w:val="008E6F4B"/>
    <w:rsid w:val="008F6457"/>
    <w:rsid w:val="00901337"/>
    <w:rsid w:val="0090263E"/>
    <w:rsid w:val="00906095"/>
    <w:rsid w:val="0090644C"/>
    <w:rsid w:val="009124ED"/>
    <w:rsid w:val="00917DA9"/>
    <w:rsid w:val="009239CF"/>
    <w:rsid w:val="0092792F"/>
    <w:rsid w:val="00934A0F"/>
    <w:rsid w:val="00935333"/>
    <w:rsid w:val="009435D4"/>
    <w:rsid w:val="009503AF"/>
    <w:rsid w:val="00950A73"/>
    <w:rsid w:val="00955B70"/>
    <w:rsid w:val="0095711B"/>
    <w:rsid w:val="00962162"/>
    <w:rsid w:val="0096408E"/>
    <w:rsid w:val="0096760B"/>
    <w:rsid w:val="00975DB0"/>
    <w:rsid w:val="00981F7D"/>
    <w:rsid w:val="0098274F"/>
    <w:rsid w:val="00984A03"/>
    <w:rsid w:val="00985578"/>
    <w:rsid w:val="00986CC5"/>
    <w:rsid w:val="009A2BA3"/>
    <w:rsid w:val="009A6999"/>
    <w:rsid w:val="009A6C61"/>
    <w:rsid w:val="009B0861"/>
    <w:rsid w:val="009B308F"/>
    <w:rsid w:val="009C17CD"/>
    <w:rsid w:val="009C3C1B"/>
    <w:rsid w:val="009C6A29"/>
    <w:rsid w:val="009D040A"/>
    <w:rsid w:val="009D1329"/>
    <w:rsid w:val="009D5BBE"/>
    <w:rsid w:val="009E1BFA"/>
    <w:rsid w:val="009E2821"/>
    <w:rsid w:val="009E6FFA"/>
    <w:rsid w:val="009E7C2D"/>
    <w:rsid w:val="009F036C"/>
    <w:rsid w:val="00A05E4B"/>
    <w:rsid w:val="00A06B52"/>
    <w:rsid w:val="00A07283"/>
    <w:rsid w:val="00A12ECF"/>
    <w:rsid w:val="00A15363"/>
    <w:rsid w:val="00A16EA9"/>
    <w:rsid w:val="00A20E71"/>
    <w:rsid w:val="00A21CD7"/>
    <w:rsid w:val="00A22CB0"/>
    <w:rsid w:val="00A3509D"/>
    <w:rsid w:val="00A36B20"/>
    <w:rsid w:val="00A4072F"/>
    <w:rsid w:val="00A46AB9"/>
    <w:rsid w:val="00A52CAF"/>
    <w:rsid w:val="00A53A9A"/>
    <w:rsid w:val="00A54A9E"/>
    <w:rsid w:val="00A55E0A"/>
    <w:rsid w:val="00A61A5C"/>
    <w:rsid w:val="00A63563"/>
    <w:rsid w:val="00A67DDE"/>
    <w:rsid w:val="00A7320D"/>
    <w:rsid w:val="00A73EFD"/>
    <w:rsid w:val="00A745F7"/>
    <w:rsid w:val="00A811A6"/>
    <w:rsid w:val="00A81370"/>
    <w:rsid w:val="00A83A1E"/>
    <w:rsid w:val="00A868D4"/>
    <w:rsid w:val="00A91670"/>
    <w:rsid w:val="00A924BC"/>
    <w:rsid w:val="00A94353"/>
    <w:rsid w:val="00A97ED3"/>
    <w:rsid w:val="00AB6A3B"/>
    <w:rsid w:val="00AB7C5B"/>
    <w:rsid w:val="00AC046F"/>
    <w:rsid w:val="00AC1BD5"/>
    <w:rsid w:val="00AC2D71"/>
    <w:rsid w:val="00AD40F2"/>
    <w:rsid w:val="00AD5C4E"/>
    <w:rsid w:val="00AF1017"/>
    <w:rsid w:val="00B07458"/>
    <w:rsid w:val="00B10F1A"/>
    <w:rsid w:val="00B13A8B"/>
    <w:rsid w:val="00B14C19"/>
    <w:rsid w:val="00B15D68"/>
    <w:rsid w:val="00B2197F"/>
    <w:rsid w:val="00B36F8E"/>
    <w:rsid w:val="00B433CD"/>
    <w:rsid w:val="00B46F2F"/>
    <w:rsid w:val="00B55C16"/>
    <w:rsid w:val="00B63D18"/>
    <w:rsid w:val="00B66828"/>
    <w:rsid w:val="00B71919"/>
    <w:rsid w:val="00B72890"/>
    <w:rsid w:val="00B7587E"/>
    <w:rsid w:val="00B833ED"/>
    <w:rsid w:val="00B83B6F"/>
    <w:rsid w:val="00B920BB"/>
    <w:rsid w:val="00B93F8D"/>
    <w:rsid w:val="00B96661"/>
    <w:rsid w:val="00BA2214"/>
    <w:rsid w:val="00BB7804"/>
    <w:rsid w:val="00BC1910"/>
    <w:rsid w:val="00BC41C5"/>
    <w:rsid w:val="00BD1548"/>
    <w:rsid w:val="00BD2FB6"/>
    <w:rsid w:val="00BD37C4"/>
    <w:rsid w:val="00BD69EE"/>
    <w:rsid w:val="00BE65F0"/>
    <w:rsid w:val="00BF3CA4"/>
    <w:rsid w:val="00BF4B61"/>
    <w:rsid w:val="00C12E29"/>
    <w:rsid w:val="00C1489A"/>
    <w:rsid w:val="00C15AC1"/>
    <w:rsid w:val="00C206B2"/>
    <w:rsid w:val="00C24023"/>
    <w:rsid w:val="00C24647"/>
    <w:rsid w:val="00C24E58"/>
    <w:rsid w:val="00C30B94"/>
    <w:rsid w:val="00C34C69"/>
    <w:rsid w:val="00C37822"/>
    <w:rsid w:val="00C454CE"/>
    <w:rsid w:val="00C46068"/>
    <w:rsid w:val="00C5299A"/>
    <w:rsid w:val="00C5303C"/>
    <w:rsid w:val="00C5702F"/>
    <w:rsid w:val="00C64736"/>
    <w:rsid w:val="00C64FBA"/>
    <w:rsid w:val="00C73F54"/>
    <w:rsid w:val="00C75621"/>
    <w:rsid w:val="00C77C38"/>
    <w:rsid w:val="00C80D8E"/>
    <w:rsid w:val="00C8187F"/>
    <w:rsid w:val="00C83F0D"/>
    <w:rsid w:val="00C84825"/>
    <w:rsid w:val="00C84C8A"/>
    <w:rsid w:val="00C876C8"/>
    <w:rsid w:val="00C87DBE"/>
    <w:rsid w:val="00C93D37"/>
    <w:rsid w:val="00CA7709"/>
    <w:rsid w:val="00CB46E6"/>
    <w:rsid w:val="00CC2D03"/>
    <w:rsid w:val="00CC3C11"/>
    <w:rsid w:val="00CC6C52"/>
    <w:rsid w:val="00CC70F4"/>
    <w:rsid w:val="00CD153A"/>
    <w:rsid w:val="00CE2700"/>
    <w:rsid w:val="00CF00C7"/>
    <w:rsid w:val="00CF237A"/>
    <w:rsid w:val="00CF2427"/>
    <w:rsid w:val="00D00F75"/>
    <w:rsid w:val="00D05178"/>
    <w:rsid w:val="00D064C7"/>
    <w:rsid w:val="00D06945"/>
    <w:rsid w:val="00D20B92"/>
    <w:rsid w:val="00D20E94"/>
    <w:rsid w:val="00D23903"/>
    <w:rsid w:val="00D243A6"/>
    <w:rsid w:val="00D26648"/>
    <w:rsid w:val="00D31730"/>
    <w:rsid w:val="00D37E94"/>
    <w:rsid w:val="00D4328B"/>
    <w:rsid w:val="00D457FD"/>
    <w:rsid w:val="00D56B92"/>
    <w:rsid w:val="00D57A92"/>
    <w:rsid w:val="00D64418"/>
    <w:rsid w:val="00D713E2"/>
    <w:rsid w:val="00D71542"/>
    <w:rsid w:val="00D73A00"/>
    <w:rsid w:val="00D754C8"/>
    <w:rsid w:val="00D76616"/>
    <w:rsid w:val="00D84BD0"/>
    <w:rsid w:val="00D871C4"/>
    <w:rsid w:val="00D87A1C"/>
    <w:rsid w:val="00D908E5"/>
    <w:rsid w:val="00D94029"/>
    <w:rsid w:val="00D976B1"/>
    <w:rsid w:val="00D97CE9"/>
    <w:rsid w:val="00DA4C93"/>
    <w:rsid w:val="00DA794D"/>
    <w:rsid w:val="00DB12BC"/>
    <w:rsid w:val="00DB1F32"/>
    <w:rsid w:val="00DB21D8"/>
    <w:rsid w:val="00DB2967"/>
    <w:rsid w:val="00DB33AE"/>
    <w:rsid w:val="00DB38E9"/>
    <w:rsid w:val="00DB4A4D"/>
    <w:rsid w:val="00DC0B5C"/>
    <w:rsid w:val="00DC100C"/>
    <w:rsid w:val="00DC3B60"/>
    <w:rsid w:val="00DC4553"/>
    <w:rsid w:val="00DC6227"/>
    <w:rsid w:val="00DC6792"/>
    <w:rsid w:val="00DD08CB"/>
    <w:rsid w:val="00DD3E5A"/>
    <w:rsid w:val="00DD6017"/>
    <w:rsid w:val="00DE14B5"/>
    <w:rsid w:val="00DE4E40"/>
    <w:rsid w:val="00DE649B"/>
    <w:rsid w:val="00DF6E11"/>
    <w:rsid w:val="00E010D5"/>
    <w:rsid w:val="00E04990"/>
    <w:rsid w:val="00E05E80"/>
    <w:rsid w:val="00E06E52"/>
    <w:rsid w:val="00E14E3F"/>
    <w:rsid w:val="00E16376"/>
    <w:rsid w:val="00E23E4F"/>
    <w:rsid w:val="00E24E8B"/>
    <w:rsid w:val="00E26078"/>
    <w:rsid w:val="00E324B7"/>
    <w:rsid w:val="00E32C38"/>
    <w:rsid w:val="00E36AB3"/>
    <w:rsid w:val="00E37FCD"/>
    <w:rsid w:val="00E40F56"/>
    <w:rsid w:val="00E438A1"/>
    <w:rsid w:val="00E44D0A"/>
    <w:rsid w:val="00E54445"/>
    <w:rsid w:val="00E607AD"/>
    <w:rsid w:val="00E61194"/>
    <w:rsid w:val="00E708E1"/>
    <w:rsid w:val="00E75145"/>
    <w:rsid w:val="00E75F76"/>
    <w:rsid w:val="00E7676D"/>
    <w:rsid w:val="00E768DA"/>
    <w:rsid w:val="00E76B19"/>
    <w:rsid w:val="00E87B79"/>
    <w:rsid w:val="00E9008C"/>
    <w:rsid w:val="00E93D59"/>
    <w:rsid w:val="00E94124"/>
    <w:rsid w:val="00EA0DB7"/>
    <w:rsid w:val="00EA2724"/>
    <w:rsid w:val="00EA4E22"/>
    <w:rsid w:val="00EA5EC6"/>
    <w:rsid w:val="00EA7BA1"/>
    <w:rsid w:val="00EB1D32"/>
    <w:rsid w:val="00EB6646"/>
    <w:rsid w:val="00EB69DE"/>
    <w:rsid w:val="00EC2694"/>
    <w:rsid w:val="00EC4338"/>
    <w:rsid w:val="00EC5021"/>
    <w:rsid w:val="00ED112D"/>
    <w:rsid w:val="00ED3C0C"/>
    <w:rsid w:val="00ED7784"/>
    <w:rsid w:val="00EE6E1F"/>
    <w:rsid w:val="00EF0DD9"/>
    <w:rsid w:val="00EF3CEF"/>
    <w:rsid w:val="00EF55C8"/>
    <w:rsid w:val="00F00208"/>
    <w:rsid w:val="00F04C86"/>
    <w:rsid w:val="00F109E1"/>
    <w:rsid w:val="00F12936"/>
    <w:rsid w:val="00F140FD"/>
    <w:rsid w:val="00F1428F"/>
    <w:rsid w:val="00F2040C"/>
    <w:rsid w:val="00F222AB"/>
    <w:rsid w:val="00F243BD"/>
    <w:rsid w:val="00F27813"/>
    <w:rsid w:val="00F31410"/>
    <w:rsid w:val="00F324B3"/>
    <w:rsid w:val="00F40643"/>
    <w:rsid w:val="00F43AC6"/>
    <w:rsid w:val="00F44BD3"/>
    <w:rsid w:val="00F467BA"/>
    <w:rsid w:val="00F54BBF"/>
    <w:rsid w:val="00F5586F"/>
    <w:rsid w:val="00F60A0C"/>
    <w:rsid w:val="00F6176D"/>
    <w:rsid w:val="00F6290A"/>
    <w:rsid w:val="00F65E24"/>
    <w:rsid w:val="00F661B0"/>
    <w:rsid w:val="00F8087F"/>
    <w:rsid w:val="00F808DE"/>
    <w:rsid w:val="00F81E4F"/>
    <w:rsid w:val="00F8660A"/>
    <w:rsid w:val="00F950E9"/>
    <w:rsid w:val="00F96344"/>
    <w:rsid w:val="00F968E9"/>
    <w:rsid w:val="00F97011"/>
    <w:rsid w:val="00FA29F8"/>
    <w:rsid w:val="00FA74BC"/>
    <w:rsid w:val="00FB12BE"/>
    <w:rsid w:val="00FB4583"/>
    <w:rsid w:val="00FB7AFB"/>
    <w:rsid w:val="00FC30EC"/>
    <w:rsid w:val="00FC5502"/>
    <w:rsid w:val="00FD5B7C"/>
    <w:rsid w:val="00FE11B2"/>
    <w:rsid w:val="00FE4772"/>
    <w:rsid w:val="00FE62CA"/>
    <w:rsid w:val="00FF24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7570"/>
    <w:pPr>
      <w:widowControl w:val="0"/>
      <w:jc w:val="both"/>
    </w:pPr>
    <w:rPr>
      <w:kern w:val="2"/>
      <w:sz w:val="21"/>
      <w:szCs w:val="24"/>
      <w:lang w:eastAsia="zh-CN"/>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Char"/>
    <w:rsid w:val="00D871C4"/>
    <w:pPr>
      <w:pBdr>
        <w:bottom w:val="single" w:sz="6" w:space="1" w:color="auto"/>
      </w:pBdr>
      <w:tabs>
        <w:tab w:val="center" w:pos="4153"/>
        <w:tab w:val="right" w:pos="8306"/>
      </w:tabs>
      <w:snapToGrid w:val="0"/>
      <w:jc w:val="center"/>
    </w:pPr>
    <w:rPr>
      <w:sz w:val="18"/>
      <w:szCs w:val="18"/>
    </w:rPr>
  </w:style>
  <w:style w:type="paragraph" w:styleId="a5">
    <w:name w:val="footer"/>
    <w:basedOn w:val="a"/>
    <w:rsid w:val="00D871C4"/>
    <w:pPr>
      <w:tabs>
        <w:tab w:val="center" w:pos="4153"/>
        <w:tab w:val="right" w:pos="8306"/>
      </w:tabs>
      <w:snapToGrid w:val="0"/>
      <w:jc w:val="left"/>
    </w:pPr>
    <w:rPr>
      <w:sz w:val="18"/>
      <w:szCs w:val="18"/>
    </w:rPr>
  </w:style>
  <w:style w:type="character" w:styleId="a6">
    <w:name w:val="page number"/>
    <w:basedOn w:val="a0"/>
    <w:rsid w:val="00D871C4"/>
  </w:style>
  <w:style w:type="character" w:customStyle="1" w:styleId="Char">
    <w:name w:val="页眉 Char"/>
    <w:aliases w:val="页眉2 Char"/>
    <w:link w:val="a4"/>
    <w:locked/>
    <w:rsid w:val="00F140FD"/>
    <w:rPr>
      <w:rFonts w:eastAsia="SimSun"/>
      <w:kern w:val="2"/>
      <w:sz w:val="18"/>
      <w:szCs w:val="18"/>
      <w:lang w:val="en-US" w:eastAsia="zh-CN" w:bidi="ar-SA"/>
    </w:rPr>
  </w:style>
  <w:style w:type="paragraph" w:styleId="a7">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8">
    <w:name w:val="annotation reference"/>
    <w:semiHidden/>
    <w:rsid w:val="00EA2724"/>
    <w:rPr>
      <w:sz w:val="21"/>
      <w:szCs w:val="21"/>
    </w:rPr>
  </w:style>
  <w:style w:type="paragraph" w:styleId="a9">
    <w:name w:val="annotation text"/>
    <w:basedOn w:val="a"/>
    <w:semiHidden/>
    <w:rsid w:val="00EA2724"/>
    <w:pPr>
      <w:jc w:val="left"/>
    </w:pPr>
  </w:style>
  <w:style w:type="paragraph" w:styleId="aa">
    <w:name w:val="annotation subject"/>
    <w:basedOn w:val="a9"/>
    <w:next w:val="a9"/>
    <w:semiHidden/>
    <w:rsid w:val="00EA2724"/>
    <w:rPr>
      <w:b/>
      <w:bCs/>
    </w:rPr>
  </w:style>
  <w:style w:type="paragraph" w:styleId="ab">
    <w:name w:val="Balloon Text"/>
    <w:basedOn w:val="a"/>
    <w:semiHidden/>
    <w:rsid w:val="00EA2724"/>
    <w:rPr>
      <w:sz w:val="18"/>
      <w:szCs w:val="18"/>
    </w:rPr>
  </w:style>
  <w:style w:type="table" w:styleId="ac">
    <w:name w:val="Table Grid"/>
    <w:basedOn w:val="a1"/>
    <w:uiPriority w:val="39"/>
    <w:rsid w:val="007D784A"/>
    <w:rPr>
      <w:rFonts w:ascii="Century" w:eastAsia="MS Mincho" w:hAnsi="Century"/>
      <w:kern w:val="2"/>
      <w:sz w:val="21"/>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FD5B7C"/>
    <w:rPr>
      <w:color w:val="808080"/>
    </w:rPr>
  </w:style>
  <w:style w:type="paragraph" w:styleId="ae">
    <w:name w:val="List Paragraph"/>
    <w:basedOn w:val="a"/>
    <w:uiPriority w:val="34"/>
    <w:qFormat/>
    <w:rsid w:val="0033081F"/>
    <w:pPr>
      <w:ind w:leftChars="400" w:left="840"/>
    </w:pPr>
  </w:style>
</w:styles>
</file>

<file path=word/webSettings.xml><?xml version="1.0" encoding="utf-8"?>
<w:webSettings xmlns:r="http://schemas.openxmlformats.org/officeDocument/2006/relationships" xmlns:w="http://schemas.openxmlformats.org/wordprocessingml/2006/main">
  <w:divs>
    <w:div w:id="144515662">
      <w:bodyDiv w:val="1"/>
      <w:marLeft w:val="0"/>
      <w:marRight w:val="0"/>
      <w:marTop w:val="0"/>
      <w:marBottom w:val="0"/>
      <w:divBdr>
        <w:top w:val="none" w:sz="0" w:space="0" w:color="auto"/>
        <w:left w:val="none" w:sz="0" w:space="0" w:color="auto"/>
        <w:bottom w:val="none" w:sz="0" w:space="0" w:color="auto"/>
        <w:right w:val="none" w:sz="0" w:space="0" w:color="auto"/>
      </w:divBdr>
    </w:div>
    <w:div w:id="545140313">
      <w:bodyDiv w:val="1"/>
      <w:marLeft w:val="0"/>
      <w:marRight w:val="0"/>
      <w:marTop w:val="0"/>
      <w:marBottom w:val="0"/>
      <w:divBdr>
        <w:top w:val="none" w:sz="0" w:space="0" w:color="auto"/>
        <w:left w:val="none" w:sz="0" w:space="0" w:color="auto"/>
        <w:bottom w:val="none" w:sz="0" w:space="0" w:color="auto"/>
        <w:right w:val="none" w:sz="0" w:space="0" w:color="auto"/>
      </w:divBdr>
    </w:div>
    <w:div w:id="1721781059">
      <w:bodyDiv w:val="1"/>
      <w:marLeft w:val="0"/>
      <w:marRight w:val="0"/>
      <w:marTop w:val="0"/>
      <w:marBottom w:val="0"/>
      <w:divBdr>
        <w:top w:val="none" w:sz="0" w:space="0" w:color="auto"/>
        <w:left w:val="none" w:sz="0" w:space="0" w:color="auto"/>
        <w:bottom w:val="none" w:sz="0" w:space="0" w:color="auto"/>
        <w:right w:val="none" w:sz="0" w:space="0" w:color="auto"/>
      </w:divBdr>
    </w:div>
    <w:div w:id="17905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2015.nmri.go.jp/kcs_gc.html" TargetMode="External"/><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www.t2015.nmri.go.jp/jbc_gc.html" TargetMode="External"/><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imman2019.kr/contents/KVLCC2.php" TargetMode="External"/><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3F13F-A397-45F5-B7DA-5EAE5459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1422</Words>
  <Characters>8109</Characters>
  <Application>Microsoft Office Word</Application>
  <DocSecurity>0</DocSecurity>
  <Lines>67</Lines>
  <Paragraphs>19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两种无界流动稳定性问题的计算</vt:lpstr>
      <vt:lpstr>两种无界流动稳定性问题的计算</vt:lpstr>
    </vt:vector>
  </TitlesOfParts>
  <Company>番茄花园</Company>
  <LinksUpToDate>false</LinksUpToDate>
  <CharactersWithSpaces>9512</CharactersWithSpaces>
  <SharedDoc>false</SharedDoc>
  <HLinks>
    <vt:vector size="6" baseType="variant">
      <vt:variant>
        <vt:i4>4849789</vt:i4>
      </vt:variant>
      <vt:variant>
        <vt:i4>69</vt:i4>
      </vt:variant>
      <vt:variant>
        <vt:i4>0</vt:i4>
      </vt:variant>
      <vt:variant>
        <vt:i4>5</vt:i4>
      </vt:variant>
      <vt:variant>
        <vt:lpwstr>mailto:mlxie@mail.hust.edu.cn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creator>番茄花园</dc:creator>
  <cp:lastModifiedBy>中国造船-许</cp:lastModifiedBy>
  <cp:revision>12</cp:revision>
  <cp:lastPrinted>2019-08-05T02:07:00Z</cp:lastPrinted>
  <dcterms:created xsi:type="dcterms:W3CDTF">2019-07-25T03:45:00Z</dcterms:created>
  <dcterms:modified xsi:type="dcterms:W3CDTF">2019-08-05T02:08:00Z</dcterms:modified>
</cp:coreProperties>
</file>